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57EA31" w14:textId="77777777" w:rsidR="0075570A" w:rsidRDefault="007D37E9" w:rsidP="007D37E9">
      <w:pPr>
        <w:pStyle w:val="3-NormalYaz"/>
        <w:tabs>
          <w:tab w:val="clear" w:pos="566"/>
        </w:tabs>
        <w:spacing w:line="240" w:lineRule="exact"/>
        <w:jc w:val="center"/>
        <w:rPr>
          <w:sz w:val="22"/>
          <w:szCs w:val="22"/>
        </w:rPr>
      </w:pPr>
      <w:bookmarkStart w:id="0" w:name="_GoBack"/>
      <w:bookmarkEnd w:id="0"/>
      <w:r w:rsidRPr="007D37E9">
        <w:rPr>
          <w:sz w:val="22"/>
          <w:szCs w:val="22"/>
        </w:rPr>
        <w:t>6550 SAYILI ARAŞTIRMA ALTYAPILARININ DESTEKLENMESİNE DAİR KANUN’UN ARAŞTIRMA ALTYAPILARI SATIN ALMA VE İHALE YÖNETMELİĞİ 24’ÜNCÜ MADDESİ GEREĞİ AÇIK İHALE USULÜ İLE İHALE EDİLEN</w:t>
      </w:r>
    </w:p>
    <w:p w14:paraId="21FBE90A" w14:textId="53BE65E5" w:rsidR="0000305C" w:rsidRPr="007D37E9" w:rsidRDefault="0000305C" w:rsidP="007D37E9">
      <w:pPr>
        <w:pStyle w:val="3-NormalYaz"/>
        <w:tabs>
          <w:tab w:val="clear" w:pos="566"/>
        </w:tabs>
        <w:spacing w:line="240" w:lineRule="exact"/>
        <w:jc w:val="center"/>
        <w:rPr>
          <w:b/>
          <w:sz w:val="22"/>
          <w:szCs w:val="22"/>
        </w:rPr>
      </w:pPr>
      <w:r w:rsidRPr="007D37E9">
        <w:rPr>
          <w:bCs/>
          <w:sz w:val="22"/>
          <w:szCs w:val="22"/>
          <w:lang w:eastAsia="tr-TR"/>
        </w:rPr>
        <w:tab/>
      </w:r>
    </w:p>
    <w:p w14:paraId="3CC84ACA" w14:textId="77777777" w:rsidR="008B30E7" w:rsidRDefault="00CC684D" w:rsidP="00CC684D">
      <w:pPr>
        <w:pStyle w:val="3-NormalYaz"/>
        <w:tabs>
          <w:tab w:val="clear" w:pos="566"/>
        </w:tabs>
        <w:spacing w:line="240" w:lineRule="exact"/>
        <w:jc w:val="center"/>
        <w:rPr>
          <w:b/>
          <w:bCs/>
          <w:sz w:val="24"/>
          <w:szCs w:val="24"/>
          <w:lang w:eastAsia="tr-TR"/>
        </w:rPr>
      </w:pPr>
      <w:r>
        <w:rPr>
          <w:b/>
          <w:bCs/>
          <w:sz w:val="24"/>
          <w:szCs w:val="24"/>
          <w:lang w:eastAsia="tr-TR"/>
        </w:rPr>
        <w:t>Ulusal Raylı Siste</w:t>
      </w:r>
      <w:r w:rsidR="008B30E7">
        <w:rPr>
          <w:b/>
          <w:bCs/>
          <w:sz w:val="24"/>
          <w:szCs w:val="24"/>
          <w:lang w:eastAsia="tr-TR"/>
        </w:rPr>
        <w:t xml:space="preserve">mler Test ve Araştırma Merkezi </w:t>
      </w:r>
    </w:p>
    <w:p w14:paraId="7B5BC06D" w14:textId="70C7D1CB" w:rsidR="00CC684D" w:rsidRDefault="00CC684D" w:rsidP="00CC684D">
      <w:pPr>
        <w:pStyle w:val="3-NormalYaz"/>
        <w:tabs>
          <w:tab w:val="clear" w:pos="566"/>
        </w:tabs>
        <w:spacing w:line="240" w:lineRule="exact"/>
        <w:jc w:val="center"/>
        <w:rPr>
          <w:b/>
          <w:bCs/>
          <w:sz w:val="24"/>
          <w:szCs w:val="24"/>
          <w:lang w:eastAsia="tr-TR"/>
        </w:rPr>
      </w:pPr>
      <w:r>
        <w:rPr>
          <w:b/>
          <w:bCs/>
          <w:sz w:val="24"/>
          <w:szCs w:val="24"/>
          <w:lang w:eastAsia="tr-TR"/>
        </w:rPr>
        <w:t xml:space="preserve"> Mekanik-Elektrik ve İnşaat Bakım Onarım İşi</w:t>
      </w:r>
    </w:p>
    <w:p w14:paraId="0F774F5C" w14:textId="42089888" w:rsidR="006B3A89" w:rsidRPr="00643C5B" w:rsidRDefault="00CC684D" w:rsidP="00CC684D">
      <w:pPr>
        <w:widowControl w:val="0"/>
        <w:spacing w:after="120" w:line="240" w:lineRule="auto"/>
        <w:jc w:val="center"/>
        <w:rPr>
          <w:rFonts w:ascii="Times New Roman" w:hAnsi="Times New Roman" w:cs="Times New Roman"/>
          <w:b/>
          <w:bCs/>
          <w:lang w:eastAsia="tr-TR"/>
        </w:rPr>
      </w:pPr>
      <w:r w:rsidRPr="00643C5B">
        <w:rPr>
          <w:rFonts w:ascii="Times New Roman" w:hAnsi="Times New Roman" w:cs="Times New Roman"/>
          <w:b/>
          <w:bCs/>
          <w:lang w:eastAsia="tr-TR"/>
        </w:rPr>
        <w:t xml:space="preserve"> </w:t>
      </w:r>
      <w:r w:rsidR="006B3A89" w:rsidRPr="00643C5B">
        <w:rPr>
          <w:rFonts w:ascii="Times New Roman" w:hAnsi="Times New Roman" w:cs="Times New Roman"/>
          <w:b/>
          <w:bCs/>
          <w:lang w:eastAsia="tr-TR"/>
        </w:rPr>
        <w:t>(</w:t>
      </w:r>
      <w:r w:rsidR="000C23C9" w:rsidRPr="00643C5B">
        <w:rPr>
          <w:rFonts w:ascii="Times New Roman" w:hAnsi="Times New Roman" w:cs="Times New Roman"/>
          <w:b/>
          <w:bCs/>
          <w:lang w:eastAsia="tr-TR"/>
        </w:rPr>
        <w:t xml:space="preserve">Anahtar Teslimi Götürü Bedel Sözleşme </w:t>
      </w:r>
      <w:r w:rsidR="00082FB5" w:rsidRPr="00643C5B">
        <w:rPr>
          <w:rFonts w:ascii="Times New Roman" w:hAnsi="Times New Roman" w:cs="Times New Roman"/>
          <w:b/>
          <w:bCs/>
          <w:lang w:eastAsia="tr-TR"/>
        </w:rPr>
        <w:t>Tas</w:t>
      </w:r>
      <w:r w:rsidR="008B30E7">
        <w:rPr>
          <w:rFonts w:ascii="Times New Roman" w:hAnsi="Times New Roman" w:cs="Times New Roman"/>
          <w:b/>
          <w:bCs/>
          <w:lang w:eastAsia="tr-TR"/>
        </w:rPr>
        <w:t>arısı</w:t>
      </w:r>
      <w:r w:rsidR="006B3A89" w:rsidRPr="00643C5B">
        <w:rPr>
          <w:rFonts w:ascii="Times New Roman" w:hAnsi="Times New Roman" w:cs="Times New Roman"/>
          <w:b/>
          <w:bCs/>
          <w:lang w:eastAsia="tr-TR"/>
        </w:rPr>
        <w:t>)</w:t>
      </w:r>
    </w:p>
    <w:p w14:paraId="6F2C313E" w14:textId="3760479E" w:rsidR="006B3A89" w:rsidRPr="00883F48" w:rsidRDefault="00C04E72" w:rsidP="00C04E72">
      <w:pPr>
        <w:widowControl w:val="0"/>
        <w:spacing w:after="120" w:line="240" w:lineRule="auto"/>
        <w:rPr>
          <w:rFonts w:ascii="Times New Roman" w:hAnsi="Times New Roman" w:cs="Times New Roman"/>
          <w:b/>
          <w:bCs/>
          <w:lang w:eastAsia="tr-TR"/>
        </w:rPr>
      </w:pPr>
      <w:r w:rsidRPr="00883F48">
        <w:rPr>
          <w:rFonts w:ascii="Times New Roman" w:hAnsi="Times New Roman" w:cs="Times New Roman"/>
        </w:rPr>
        <w:t>İKN (İhale Kayıt Numarası):</w:t>
      </w:r>
    </w:p>
    <w:p w14:paraId="3A70687E" w14:textId="14BD4D2A" w:rsidR="006B3A89" w:rsidRPr="007D37E9" w:rsidRDefault="006B3A89" w:rsidP="00C04E72">
      <w:pPr>
        <w:widowControl w:val="0"/>
        <w:spacing w:after="120" w:line="240" w:lineRule="auto"/>
        <w:rPr>
          <w:rFonts w:ascii="Times New Roman" w:hAnsi="Times New Roman" w:cs="Times New Roman"/>
          <w:vertAlign w:val="superscript"/>
          <w:lang w:eastAsia="tr-TR"/>
        </w:rPr>
      </w:pPr>
      <w:r w:rsidRPr="007D37E9">
        <w:rPr>
          <w:rFonts w:ascii="Times New Roman" w:hAnsi="Times New Roman" w:cs="Times New Roman"/>
          <w:b/>
          <w:bCs/>
          <w:lang w:eastAsia="tr-TR"/>
        </w:rPr>
        <w:t xml:space="preserve">Madde 1 - Sözleşmenin tarafları </w:t>
      </w:r>
    </w:p>
    <w:p w14:paraId="05657EBF" w14:textId="0F1E432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1.1.</w:t>
      </w:r>
      <w:r w:rsidRPr="007D37E9">
        <w:rPr>
          <w:rFonts w:ascii="Times New Roman" w:hAnsi="Times New Roman" w:cs="Times New Roman"/>
          <w:lang w:eastAsia="tr-TR"/>
        </w:rPr>
        <w:t> Bu Sözleşme, bir tarafta </w:t>
      </w:r>
      <w:r w:rsidR="00CC684D">
        <w:rPr>
          <w:rFonts w:ascii="Times New Roman" w:hAnsi="Times New Roman" w:cs="Times New Roman"/>
          <w:lang w:eastAsia="tr-TR"/>
        </w:rPr>
        <w:t>Ulusal Raylı Sistemler Test ve Araştırma Merkezi</w:t>
      </w:r>
      <w:r w:rsidRPr="007D37E9">
        <w:rPr>
          <w:rFonts w:ascii="Times New Roman" w:hAnsi="Times New Roman" w:cs="Times New Roman"/>
          <w:lang w:eastAsia="tr-TR"/>
        </w:rPr>
        <w:t> (bundan sonra İdare olarak anılacaktır) ile diğer tarafta .......................... (bundan sonra Yüklenici olarak anılacaktır) arasında aşağıda yazılı şartlar dahilinde akdedilmiştir.</w:t>
      </w:r>
    </w:p>
    <w:p w14:paraId="21BC181E"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Madde 2 - Taraflara ilişkin bilgiler</w:t>
      </w:r>
    </w:p>
    <w:p w14:paraId="47F5E940"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2.1. </w:t>
      </w:r>
      <w:r w:rsidRPr="007D37E9">
        <w:rPr>
          <w:rFonts w:ascii="Times New Roman" w:hAnsi="Times New Roman" w:cs="Times New Roman"/>
          <w:lang w:eastAsia="tr-TR"/>
        </w:rPr>
        <w:t>İdarenin</w:t>
      </w:r>
    </w:p>
    <w:p w14:paraId="2D07298C" w14:textId="4666969B" w:rsidR="00CC684D" w:rsidRDefault="006B3A89" w:rsidP="003B502F">
      <w:pPr>
        <w:widowControl w:val="0"/>
        <w:tabs>
          <w:tab w:val="left" w:pos="709"/>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ab/>
        <w:t xml:space="preserve">a) Adı: </w:t>
      </w:r>
      <w:r w:rsidR="00CC684D">
        <w:rPr>
          <w:rFonts w:ascii="Times New Roman" w:hAnsi="Times New Roman" w:cs="Times New Roman"/>
          <w:lang w:eastAsia="tr-TR"/>
        </w:rPr>
        <w:t>Ulusal Raylı Sistemler Test ve Araştırma Merkezi</w:t>
      </w:r>
    </w:p>
    <w:p w14:paraId="2B723DE4" w14:textId="033CC3F3" w:rsidR="006B3A89" w:rsidRPr="00CC684D" w:rsidRDefault="00CC684D" w:rsidP="003B502F">
      <w:pPr>
        <w:widowControl w:val="0"/>
        <w:tabs>
          <w:tab w:val="left" w:pos="709"/>
          <w:tab w:val="left" w:leader="dot" w:pos="7020"/>
        </w:tabs>
        <w:spacing w:after="120" w:line="240" w:lineRule="auto"/>
        <w:jc w:val="both"/>
        <w:rPr>
          <w:rFonts w:ascii="Times New Roman" w:hAnsi="Times New Roman" w:cs="Times New Roman"/>
          <w:sz w:val="20"/>
          <w:lang w:eastAsia="tr-TR"/>
        </w:rPr>
      </w:pPr>
      <w:r>
        <w:rPr>
          <w:rFonts w:ascii="Times New Roman" w:hAnsi="Times New Roman" w:cs="Times New Roman"/>
          <w:lang w:eastAsia="tr-TR"/>
        </w:rPr>
        <w:tab/>
      </w:r>
      <w:r w:rsidR="006B3A89" w:rsidRPr="007D37E9">
        <w:rPr>
          <w:rFonts w:ascii="Times New Roman" w:hAnsi="Times New Roman" w:cs="Times New Roman"/>
          <w:lang w:eastAsia="tr-TR"/>
        </w:rPr>
        <w:t>b) Adresi:</w:t>
      </w:r>
      <w:r w:rsidR="003B502F" w:rsidRPr="007D37E9">
        <w:rPr>
          <w:rFonts w:ascii="Times New Roman" w:hAnsi="Times New Roman" w:cs="Times New Roman"/>
          <w:lang w:eastAsia="tr-TR"/>
        </w:rPr>
        <w:t xml:space="preserve"> </w:t>
      </w:r>
      <w:bookmarkStart w:id="1" w:name="OLE_LINK23"/>
      <w:r w:rsidRPr="00CC684D">
        <w:rPr>
          <w:rFonts w:ascii="Times New Roman" w:hAnsi="Times New Roman" w:cs="Times New Roman"/>
        </w:rPr>
        <w:t xml:space="preserve">Fatih Mah. Mihalıççık Cad., No:145, URAYSİM Yerleşkesi, </w:t>
      </w:r>
      <w:bookmarkEnd w:id="1"/>
      <w:r w:rsidRPr="00CC684D">
        <w:rPr>
          <w:rFonts w:ascii="Times New Roman" w:hAnsi="Times New Roman" w:cs="Times New Roman"/>
        </w:rPr>
        <w:t>Alpu/ESKİŞEHİR</w:t>
      </w:r>
    </w:p>
    <w:p w14:paraId="69F8A889" w14:textId="345DEF07" w:rsidR="006B3A89" w:rsidRPr="007D37E9" w:rsidRDefault="006B3A89"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ab/>
      </w:r>
      <w:r w:rsidRPr="007D37E9">
        <w:rPr>
          <w:rFonts w:ascii="Times New Roman" w:hAnsi="Times New Roman" w:cs="Times New Roman"/>
          <w:lang w:eastAsia="tr-TR"/>
        </w:rPr>
        <w:t>c)</w:t>
      </w:r>
      <w:r w:rsidRPr="007D37E9">
        <w:rPr>
          <w:rFonts w:ascii="Times New Roman" w:hAnsi="Times New Roman" w:cs="Times New Roman"/>
          <w:b/>
          <w:bCs/>
          <w:lang w:eastAsia="tr-TR"/>
        </w:rPr>
        <w:t> </w:t>
      </w:r>
      <w:r w:rsidRPr="007D37E9">
        <w:rPr>
          <w:rFonts w:ascii="Times New Roman" w:hAnsi="Times New Roman" w:cs="Times New Roman"/>
          <w:lang w:eastAsia="tr-TR"/>
        </w:rPr>
        <w:t xml:space="preserve">Telefon numarası: </w:t>
      </w:r>
      <w:bookmarkStart w:id="2" w:name="_Hlk162340187"/>
      <w:r w:rsidR="00CC684D" w:rsidRPr="00CC684D">
        <w:rPr>
          <w:rFonts w:ascii="Times New Roman" w:hAnsi="Times New Roman" w:cs="Times New Roman"/>
        </w:rPr>
        <w:t xml:space="preserve">+90 (262) 677 24 </w:t>
      </w:r>
      <w:bookmarkEnd w:id="2"/>
      <w:r w:rsidR="007E1880">
        <w:rPr>
          <w:rFonts w:ascii="Times New Roman" w:hAnsi="Times New Roman" w:cs="Times New Roman"/>
        </w:rPr>
        <w:t>94</w:t>
      </w:r>
      <w:r w:rsidR="00CC684D" w:rsidRPr="00CC684D">
        <w:rPr>
          <w:rFonts w:ascii="Times New Roman" w:hAnsi="Times New Roman" w:cs="Times New Roman"/>
        </w:rPr>
        <w:t xml:space="preserve"> - </w:t>
      </w:r>
      <w:r w:rsidR="007E1880">
        <w:rPr>
          <w:rFonts w:ascii="Times New Roman" w:hAnsi="Times New Roman" w:cs="Times New Roman"/>
        </w:rPr>
        <w:t>+90 (222) 335 05 80 (1405) Dahili 1405</w:t>
      </w:r>
    </w:p>
    <w:p w14:paraId="35CF10DB" w14:textId="296719C7" w:rsidR="00786DCB" w:rsidRPr="007D37E9" w:rsidRDefault="006B3A89"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ab/>
      </w:r>
      <w:r w:rsidR="00CC684D">
        <w:rPr>
          <w:rFonts w:ascii="Times New Roman" w:hAnsi="Times New Roman" w:cs="Times New Roman"/>
          <w:lang w:eastAsia="tr-TR"/>
        </w:rPr>
        <w:t>ç</w:t>
      </w:r>
      <w:r w:rsidRPr="007D37E9">
        <w:rPr>
          <w:rFonts w:ascii="Times New Roman" w:hAnsi="Times New Roman" w:cs="Times New Roman"/>
          <w:lang w:eastAsia="tr-TR"/>
        </w:rPr>
        <w:t xml:space="preserve">) Elektronik posta adresi: </w:t>
      </w:r>
      <w:r w:rsidR="00CC684D">
        <w:rPr>
          <w:rFonts w:ascii="Times New Roman" w:hAnsi="Times New Roman" w:cs="Times New Roman"/>
          <w:lang w:eastAsia="tr-TR"/>
        </w:rPr>
        <w:t>uraysim@tubitak.gov.tr</w:t>
      </w:r>
      <w:r w:rsidR="0075570A" w:rsidRPr="00474FD2">
        <w:rPr>
          <w:color w:val="000000"/>
        </w:rPr>
        <w:t xml:space="preserve">   </w:t>
      </w:r>
      <w:r w:rsidR="00786DCB" w:rsidRPr="007D37E9">
        <w:rPr>
          <w:rFonts w:ascii="Times New Roman" w:hAnsi="Times New Roman" w:cs="Times New Roman"/>
          <w:lang w:eastAsia="tr-TR"/>
        </w:rPr>
        <w:t xml:space="preserve"> </w:t>
      </w:r>
    </w:p>
    <w:p w14:paraId="4E84E56F" w14:textId="77777777" w:rsidR="006B3A89" w:rsidRPr="007D37E9" w:rsidRDefault="006B3A89" w:rsidP="00C56622">
      <w:pPr>
        <w:widowControl w:val="0"/>
        <w:tabs>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2.2. </w:t>
      </w:r>
      <w:r w:rsidRPr="007D37E9">
        <w:rPr>
          <w:rFonts w:ascii="Times New Roman" w:hAnsi="Times New Roman" w:cs="Times New Roman"/>
          <w:lang w:eastAsia="tr-TR"/>
        </w:rPr>
        <w:t>Yüklenicinin</w:t>
      </w:r>
    </w:p>
    <w:p w14:paraId="5B62B3D5" w14:textId="74BFA83B" w:rsidR="006B3A89" w:rsidRPr="007D37E9" w:rsidRDefault="006B3A89"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ab/>
        <w:t>a) Adı, soyadı/ticaret unvanı:</w:t>
      </w:r>
    </w:p>
    <w:p w14:paraId="7499CA6B" w14:textId="2FCF356B" w:rsidR="006B3A89" w:rsidRPr="007D37E9" w:rsidRDefault="006B3A89"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ab/>
        <w:t>b) T.C. Kimlik No:</w:t>
      </w:r>
    </w:p>
    <w:p w14:paraId="4AF7551E" w14:textId="487A8309" w:rsidR="006B3A89" w:rsidRPr="007D37E9" w:rsidRDefault="006B3A89"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ab/>
        <w:t>c) Vergi Kimlik No:</w:t>
      </w:r>
    </w:p>
    <w:p w14:paraId="0D894F9F" w14:textId="24EC8C3D" w:rsidR="006B3A89" w:rsidRPr="007D37E9" w:rsidRDefault="006B3A89"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ab/>
        <w:t xml:space="preserve">ç) Yüklenicinin tebligata esas adresi: </w:t>
      </w:r>
    </w:p>
    <w:p w14:paraId="67C03391" w14:textId="21CCCF36" w:rsidR="006B3A89" w:rsidRPr="007D37E9" w:rsidRDefault="006B3A89"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ab/>
        <w:t>d</w:t>
      </w:r>
      <w:r w:rsidRPr="007D37E9">
        <w:rPr>
          <w:rFonts w:ascii="Times New Roman" w:hAnsi="Times New Roman" w:cs="Times New Roman"/>
          <w:b/>
          <w:bCs/>
          <w:lang w:eastAsia="tr-TR"/>
        </w:rPr>
        <w:t xml:space="preserve">) </w:t>
      </w:r>
      <w:r w:rsidRPr="007D37E9">
        <w:rPr>
          <w:rFonts w:ascii="Times New Roman" w:hAnsi="Times New Roman" w:cs="Times New Roman"/>
          <w:lang w:eastAsia="tr-TR"/>
        </w:rPr>
        <w:t xml:space="preserve">Telefon numarası: </w:t>
      </w:r>
    </w:p>
    <w:p w14:paraId="53873357" w14:textId="0A94247B" w:rsidR="006B3A89" w:rsidRPr="007D37E9" w:rsidRDefault="006B3A89"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ab/>
        <w:t>e)</w:t>
      </w:r>
      <w:r w:rsidR="008C16F9" w:rsidRPr="007D37E9">
        <w:rPr>
          <w:rFonts w:ascii="Times New Roman" w:hAnsi="Times New Roman" w:cs="Times New Roman"/>
          <w:lang w:eastAsia="tr-TR"/>
        </w:rPr>
        <w:t xml:space="preserve"> </w:t>
      </w:r>
      <w:r w:rsidRPr="007D37E9">
        <w:rPr>
          <w:rFonts w:ascii="Times New Roman" w:hAnsi="Times New Roman" w:cs="Times New Roman"/>
          <w:lang w:eastAsia="tr-TR"/>
        </w:rPr>
        <w:t xml:space="preserve">Bildirime esas faks numarası: </w:t>
      </w:r>
    </w:p>
    <w:p w14:paraId="04C97F81" w14:textId="29CF2390" w:rsidR="006B3A89" w:rsidRPr="007D37E9" w:rsidRDefault="006B3A89"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ab/>
        <w:t xml:space="preserve">f) Bildirime esas elektronik posta adresi: </w:t>
      </w:r>
    </w:p>
    <w:p w14:paraId="412D24BF" w14:textId="4E5B3C7C" w:rsidR="00824754" w:rsidRPr="007D37E9" w:rsidRDefault="00824754" w:rsidP="00C56622">
      <w:pPr>
        <w:widowControl w:val="0"/>
        <w:tabs>
          <w:tab w:val="left" w:pos="709"/>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ab/>
        <w:t>g)</w:t>
      </w:r>
      <w:r w:rsidR="005F04BD" w:rsidRPr="007D37E9">
        <w:rPr>
          <w:rFonts w:ascii="Times New Roman" w:hAnsi="Times New Roman" w:cs="Times New Roman"/>
          <w:lang w:eastAsia="tr-TR"/>
        </w:rPr>
        <w:t xml:space="preserve"> </w:t>
      </w:r>
      <w:r w:rsidRPr="007D37E9">
        <w:rPr>
          <w:rFonts w:ascii="Times New Roman" w:eastAsia="Times New Roman" w:hAnsi="Times New Roman" w:cs="Times New Roman"/>
          <w:lang w:eastAsia="tr-TR"/>
        </w:rPr>
        <w:t>Elektronik tebligat adres</w:t>
      </w:r>
      <w:r w:rsidR="00C3399A" w:rsidRPr="007D37E9">
        <w:rPr>
          <w:rFonts w:ascii="Times New Roman" w:eastAsia="Times New Roman" w:hAnsi="Times New Roman" w:cs="Times New Roman"/>
          <w:lang w:eastAsia="tr-TR"/>
        </w:rPr>
        <w:t xml:space="preserve">i: </w:t>
      </w:r>
    </w:p>
    <w:p w14:paraId="7BE785A8"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2.3.</w:t>
      </w:r>
      <w:r w:rsidRPr="007D37E9">
        <w:rPr>
          <w:rFonts w:ascii="Times New Roman" w:hAnsi="Times New Roman" w:cs="Times New Roman"/>
          <w:lang w:eastAsia="tr-TR"/>
        </w:rPr>
        <w:t xml:space="preserve">  Her iki taraf, 2.1. ve 2.2. maddelerinde belirtilen adreslerini tebligat adresi olarak kabul etmişlerdir. Adres değişiklikleri usulüne uygun şekilde karşı tarafa tebliğ edilmedikçe, en son bildirilen adrese yapılacak tebliğ, ilgili tarafa yapılmış sayılır. Yüklenicinin ortak girişim olması durumunda, pilot ortak veya koordinatör ortağa yapılan tebligatlar ortak girişimi oluşturan bütün ortaklara yapılmış sayılır.</w:t>
      </w:r>
    </w:p>
    <w:p w14:paraId="7BFF68CD" w14:textId="11E12BDA"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2.4. </w:t>
      </w:r>
      <w:r w:rsidRPr="007D37E9">
        <w:rPr>
          <w:rFonts w:ascii="Times New Roman" w:hAnsi="Times New Roman" w:cs="Times New Roman"/>
          <w:lang w:eastAsia="tr-TR"/>
        </w:rPr>
        <w:t xml:space="preserve">Taraflar, yazılı tebligatı daha sonra süresi </w:t>
      </w:r>
      <w:r w:rsidR="00CC684D">
        <w:rPr>
          <w:rFonts w:ascii="Times New Roman" w:hAnsi="Times New Roman" w:cs="Times New Roman"/>
          <w:lang w:eastAsia="tr-TR"/>
        </w:rPr>
        <w:t>içinde yapmak kaydıyla, kurye</w:t>
      </w:r>
      <w:r w:rsidRPr="007D37E9">
        <w:rPr>
          <w:rFonts w:ascii="Times New Roman" w:hAnsi="Times New Roman" w:cs="Times New Roman"/>
          <w:lang w:eastAsia="tr-TR"/>
        </w:rPr>
        <w:t xml:space="preserve"> veya elektronik posta gibi diğer yollarla da bildirim yapabilirler.</w:t>
      </w:r>
    </w:p>
    <w:p w14:paraId="10647A89"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Madde 3 - İşin adı, yapılma yeri, niteliği, türü ve miktarı</w:t>
      </w:r>
    </w:p>
    <w:p w14:paraId="1C1E5E3F" w14:textId="3F60C283" w:rsidR="00643C5B" w:rsidRPr="00643C5B" w:rsidRDefault="006B3A89" w:rsidP="00C56622">
      <w:pPr>
        <w:widowControl w:val="0"/>
        <w:tabs>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3.1. </w:t>
      </w:r>
      <w:r w:rsidRPr="007D37E9">
        <w:rPr>
          <w:rFonts w:ascii="Times New Roman" w:hAnsi="Times New Roman" w:cs="Times New Roman"/>
          <w:lang w:eastAsia="tr-TR"/>
        </w:rPr>
        <w:t xml:space="preserve">İşin </w:t>
      </w:r>
      <w:r w:rsidR="00837C24" w:rsidRPr="007D37E9">
        <w:rPr>
          <w:rFonts w:ascii="Times New Roman" w:hAnsi="Times New Roman" w:cs="Times New Roman"/>
          <w:lang w:eastAsia="tr-TR"/>
        </w:rPr>
        <w:t>adı:</w:t>
      </w:r>
      <w:r w:rsidRPr="007D37E9">
        <w:rPr>
          <w:rFonts w:ascii="Times New Roman" w:hAnsi="Times New Roman" w:cs="Times New Roman"/>
          <w:lang w:eastAsia="tr-TR"/>
        </w:rPr>
        <w:t xml:space="preserve"> </w:t>
      </w:r>
      <w:r w:rsidR="00CC684D">
        <w:rPr>
          <w:rFonts w:ascii="Times New Roman" w:hAnsi="Times New Roman" w:cs="Times New Roman"/>
          <w:lang w:eastAsia="tr-TR"/>
        </w:rPr>
        <w:t>Ulusal Raylı Sistemler Test ve Araştırma Merkezi / Mekanik – Elektrik ve İnşaat Bakım Onarım İşi</w:t>
      </w:r>
    </w:p>
    <w:p w14:paraId="45DBE170" w14:textId="5A4DD9CF" w:rsidR="00643C5B" w:rsidRPr="00CC684D" w:rsidRDefault="006B3A89" w:rsidP="00CC684D">
      <w:pPr>
        <w:tabs>
          <w:tab w:val="left" w:pos="567"/>
          <w:tab w:val="left" w:leader="dot" w:pos="9072"/>
        </w:tabs>
        <w:spacing w:after="120"/>
        <w:rPr>
          <w:rFonts w:ascii="Times New Roman" w:hAnsi="Times New Roman" w:cs="Times New Roman"/>
          <w:lang w:eastAsia="tr-TR"/>
        </w:rPr>
      </w:pPr>
      <w:r w:rsidRPr="007D37E9">
        <w:rPr>
          <w:rFonts w:ascii="Times New Roman" w:hAnsi="Times New Roman" w:cs="Times New Roman"/>
          <w:b/>
          <w:bCs/>
          <w:lang w:eastAsia="tr-TR"/>
        </w:rPr>
        <w:t>3.2. </w:t>
      </w:r>
      <w:r w:rsidRPr="007D37E9">
        <w:rPr>
          <w:rFonts w:ascii="Times New Roman" w:hAnsi="Times New Roman" w:cs="Times New Roman"/>
          <w:lang w:eastAsia="tr-TR"/>
        </w:rPr>
        <w:t xml:space="preserve">İşin yapılma yeri: </w:t>
      </w:r>
      <w:r w:rsidR="00CC684D" w:rsidRPr="00CC684D">
        <w:rPr>
          <w:rFonts w:ascii="Times New Roman" w:hAnsi="Times New Roman" w:cs="Times New Roman"/>
        </w:rPr>
        <w:t>Fatih Mah. Mihalıççık Cad., No:145, URAYSİM Yerleşkesi, Alpu/ESKİŞEHİR</w:t>
      </w:r>
    </w:p>
    <w:p w14:paraId="3160939B" w14:textId="0D7CB20F" w:rsidR="00FE00BB" w:rsidRPr="007D37E9" w:rsidRDefault="006B3A89" w:rsidP="00C56622">
      <w:pPr>
        <w:widowControl w:val="0"/>
        <w:tabs>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3.3. </w:t>
      </w:r>
      <w:r w:rsidRPr="007D37E9">
        <w:rPr>
          <w:rFonts w:ascii="Times New Roman" w:hAnsi="Times New Roman" w:cs="Times New Roman"/>
          <w:lang w:eastAsia="tr-TR"/>
        </w:rPr>
        <w:t xml:space="preserve">İşin niteliği, türü ve </w:t>
      </w:r>
      <w:r w:rsidR="00837C24" w:rsidRPr="007D37E9">
        <w:rPr>
          <w:rFonts w:ascii="Times New Roman" w:hAnsi="Times New Roman" w:cs="Times New Roman"/>
          <w:lang w:eastAsia="tr-TR"/>
        </w:rPr>
        <w:t>miktarı:</w:t>
      </w:r>
      <w:r w:rsidRPr="007D37E9">
        <w:rPr>
          <w:rFonts w:ascii="Times New Roman" w:hAnsi="Times New Roman" w:cs="Times New Roman"/>
          <w:lang w:eastAsia="tr-TR"/>
        </w:rPr>
        <w:t xml:space="preserve"> </w:t>
      </w:r>
      <w:r w:rsidR="00CC684D">
        <w:rPr>
          <w:rFonts w:ascii="Times New Roman" w:hAnsi="Times New Roman" w:cs="Times New Roman"/>
          <w:lang w:eastAsia="tr-TR"/>
        </w:rPr>
        <w:t>Mekanik-Elektrik ve İnşaat Bakım Onarım İşi</w:t>
      </w:r>
    </w:p>
    <w:p w14:paraId="7A0E4AF4"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 xml:space="preserve">Madde 4-Sözleşmenin dili </w:t>
      </w:r>
    </w:p>
    <w:p w14:paraId="115E6A14" w14:textId="2AF84641"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4.1.</w:t>
      </w:r>
      <w:r w:rsidRPr="007D37E9">
        <w:rPr>
          <w:rFonts w:ascii="Times New Roman" w:hAnsi="Times New Roman" w:cs="Times New Roman"/>
          <w:lang w:eastAsia="tr-TR"/>
        </w:rPr>
        <w:t xml:space="preserve"> Sözleşmenin dili </w:t>
      </w:r>
      <w:r w:rsidR="00837C24" w:rsidRPr="007D37E9">
        <w:rPr>
          <w:rFonts w:ascii="Times New Roman" w:hAnsi="Times New Roman" w:cs="Times New Roman"/>
          <w:lang w:eastAsia="tr-TR"/>
        </w:rPr>
        <w:t>Türkçedir</w:t>
      </w:r>
      <w:r w:rsidRPr="007D37E9">
        <w:rPr>
          <w:rFonts w:ascii="Times New Roman" w:hAnsi="Times New Roman" w:cs="Times New Roman"/>
          <w:lang w:eastAsia="tr-TR"/>
        </w:rPr>
        <w:t>.</w:t>
      </w:r>
    </w:p>
    <w:p w14:paraId="6E18496B" w14:textId="44F97DA0"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Madde </w:t>
      </w:r>
      <w:r w:rsidR="00607B4D" w:rsidRPr="007D37E9">
        <w:rPr>
          <w:rFonts w:ascii="Times New Roman" w:hAnsi="Times New Roman" w:cs="Times New Roman"/>
          <w:b/>
          <w:bCs/>
          <w:lang w:eastAsia="tr-TR"/>
        </w:rPr>
        <w:t>5-</w:t>
      </w:r>
      <w:r w:rsidRPr="007D37E9">
        <w:rPr>
          <w:rFonts w:ascii="Times New Roman" w:hAnsi="Times New Roman" w:cs="Times New Roman"/>
          <w:b/>
          <w:bCs/>
          <w:lang w:eastAsia="tr-TR"/>
        </w:rPr>
        <w:t> Tanımlar</w:t>
      </w:r>
    </w:p>
    <w:p w14:paraId="34C58B01" w14:textId="69579F2C"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5.1. </w:t>
      </w:r>
      <w:r w:rsidRPr="007D37E9">
        <w:rPr>
          <w:rFonts w:ascii="Times New Roman" w:hAnsi="Times New Roman" w:cs="Times New Roman"/>
          <w:lang w:eastAsia="tr-TR"/>
        </w:rPr>
        <w:t xml:space="preserve">Bu Sözleşmenin uygulanmasında, </w:t>
      </w:r>
      <w:r w:rsidR="00E7544E" w:rsidRPr="007D37E9">
        <w:rPr>
          <w:rFonts w:ascii="Times New Roman" w:hAnsi="Times New Roman" w:cs="Times New Roman"/>
          <w:i/>
          <w:iCs/>
          <w:lang w:eastAsia="tr-TR"/>
        </w:rPr>
        <w:t>6</w:t>
      </w:r>
      <w:r w:rsidR="00507034" w:rsidRPr="007D37E9">
        <w:rPr>
          <w:rFonts w:ascii="Times New Roman" w:hAnsi="Times New Roman" w:cs="Times New Roman"/>
          <w:i/>
          <w:iCs/>
          <w:lang w:eastAsia="tr-TR"/>
        </w:rPr>
        <w:t>5</w:t>
      </w:r>
      <w:r w:rsidR="00E7544E" w:rsidRPr="007D37E9">
        <w:rPr>
          <w:rFonts w:ascii="Times New Roman" w:hAnsi="Times New Roman" w:cs="Times New Roman"/>
          <w:i/>
          <w:iCs/>
          <w:lang w:eastAsia="tr-TR"/>
        </w:rPr>
        <w:t>50</w:t>
      </w:r>
      <w:r w:rsidR="001D34E4" w:rsidRPr="007D37E9">
        <w:rPr>
          <w:rFonts w:ascii="Times New Roman" w:hAnsi="Times New Roman" w:cs="Times New Roman"/>
          <w:i/>
          <w:iCs/>
          <w:lang w:eastAsia="tr-TR"/>
        </w:rPr>
        <w:t xml:space="preserve"> sayılı Araştırma Altyapılarının Desteklenmesine Dair </w:t>
      </w:r>
      <w:r w:rsidR="001D34E4" w:rsidRPr="007D37E9">
        <w:rPr>
          <w:rFonts w:ascii="Times New Roman" w:hAnsi="Times New Roman" w:cs="Times New Roman"/>
          <w:i/>
          <w:iCs/>
          <w:lang w:eastAsia="tr-TR"/>
        </w:rPr>
        <w:lastRenderedPageBreak/>
        <w:t>Kanun</w:t>
      </w:r>
      <w:r w:rsidR="001D34E4" w:rsidRPr="007D37E9">
        <w:rPr>
          <w:rFonts w:ascii="Times New Roman" w:hAnsi="Times New Roman" w:cs="Times New Roman"/>
          <w:lang w:eastAsia="tr-TR"/>
        </w:rPr>
        <w:t xml:space="preserve"> ile bu kanunun uygulanması için gerekli olan yönetmelikler </w:t>
      </w:r>
      <w:r w:rsidR="002A7797" w:rsidRPr="007D37E9">
        <w:rPr>
          <w:rFonts w:ascii="Times New Roman" w:hAnsi="Times New Roman" w:cs="Times New Roman"/>
          <w:lang w:eastAsia="tr-TR"/>
        </w:rPr>
        <w:t>geçerlidir.</w:t>
      </w:r>
    </w:p>
    <w:p w14:paraId="19726607" w14:textId="2CF470E4"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Madde </w:t>
      </w:r>
      <w:r w:rsidR="00607B4D" w:rsidRPr="007D37E9">
        <w:rPr>
          <w:rFonts w:ascii="Times New Roman" w:hAnsi="Times New Roman" w:cs="Times New Roman"/>
          <w:b/>
          <w:bCs/>
          <w:lang w:eastAsia="tr-TR"/>
        </w:rPr>
        <w:t>6-</w:t>
      </w:r>
      <w:r w:rsidRPr="007D37E9">
        <w:rPr>
          <w:rFonts w:ascii="Times New Roman" w:hAnsi="Times New Roman" w:cs="Times New Roman"/>
          <w:b/>
          <w:bCs/>
          <w:lang w:eastAsia="tr-TR"/>
        </w:rPr>
        <w:t> Sözleşmenin türü ve bedeli</w:t>
      </w:r>
    </w:p>
    <w:p w14:paraId="4BB1E9BB" w14:textId="5F017665" w:rsidR="005B0A46" w:rsidRPr="005B0A46" w:rsidRDefault="005B0A46" w:rsidP="005B0A46">
      <w:pPr>
        <w:spacing w:after="120" w:line="240" w:lineRule="auto"/>
        <w:jc w:val="both"/>
        <w:rPr>
          <w:rFonts w:ascii="Times New Roman" w:hAnsi="Times New Roman" w:cs="Times New Roman"/>
          <w:lang w:eastAsia="tr-TR"/>
        </w:rPr>
      </w:pPr>
      <w:r w:rsidRPr="005B0A46">
        <w:rPr>
          <w:rFonts w:ascii="Times New Roman" w:hAnsi="Times New Roman" w:cs="Times New Roman"/>
          <w:b/>
          <w:bCs/>
          <w:lang w:eastAsia="tr-TR"/>
        </w:rPr>
        <w:t>6.1.</w:t>
      </w:r>
      <w:r w:rsidRPr="005B0A46">
        <w:rPr>
          <w:rFonts w:ascii="Times New Roman" w:hAnsi="Times New Roman" w:cs="Times New Roman"/>
          <w:lang w:eastAsia="tr-TR"/>
        </w:rPr>
        <w:t xml:space="preserve"> Bu Sözleşme, anahtar teslimi götürü bedel sözleşme olup, ihale dokümanında yer alan uygulama projeleri ve bunlara ilişkin mahal listelerine dayalı olarak, işin tamamı için yüklenici tarafından teklif edilen ........…...............(rakam ve yazıyla) ............................. toplam bedel üzerinden akdedilmiştir. </w:t>
      </w:r>
    </w:p>
    <w:p w14:paraId="03607F02" w14:textId="080863DC" w:rsidR="005B0A46" w:rsidRPr="005B0A46" w:rsidRDefault="005B0A46" w:rsidP="005B0A46">
      <w:pPr>
        <w:spacing w:after="120" w:line="240" w:lineRule="auto"/>
        <w:jc w:val="both"/>
        <w:rPr>
          <w:rFonts w:ascii="Times New Roman" w:hAnsi="Times New Roman" w:cs="Times New Roman"/>
          <w:lang w:eastAsia="tr-TR"/>
        </w:rPr>
      </w:pPr>
      <w:r w:rsidRPr="005B0A46">
        <w:rPr>
          <w:rFonts w:ascii="Times New Roman" w:hAnsi="Times New Roman" w:cs="Times New Roman"/>
          <w:b/>
          <w:bCs/>
          <w:lang w:eastAsia="tr-TR"/>
        </w:rPr>
        <w:t>6.2.</w:t>
      </w:r>
      <w:r w:rsidRPr="005B0A46">
        <w:rPr>
          <w:rFonts w:ascii="Times New Roman" w:hAnsi="Times New Roman" w:cs="Times New Roman"/>
          <w:lang w:eastAsia="tr-TR"/>
        </w:rPr>
        <w:t xml:space="preserve"> Yapılan işlerin bedellerinin ödenmesinde, yüklenicinin teklif ettiği toplam bedel esas alınır.</w:t>
      </w:r>
    </w:p>
    <w:p w14:paraId="0804D571"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Madde 7 - Sözleşme bedeline dahil olan giderler</w:t>
      </w:r>
    </w:p>
    <w:p w14:paraId="3C7D137D" w14:textId="5743FC1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7.1. </w:t>
      </w:r>
      <w:r w:rsidRPr="007D37E9">
        <w:rPr>
          <w:rFonts w:ascii="Times New Roman" w:hAnsi="Times New Roman" w:cs="Times New Roman"/>
          <w:lang w:eastAsia="tr-TR"/>
        </w:rPr>
        <w:t>Taahhüdün yerine getirilmesine ilişkin her türlü vergi, resim, harç, yapı kullanım izin belgesi giderleri</w:t>
      </w:r>
      <w:r w:rsidR="00643C5B">
        <w:rPr>
          <w:rFonts w:ascii="Times New Roman" w:hAnsi="Times New Roman" w:cs="Times New Roman"/>
          <w:lang w:eastAsia="tr-TR"/>
        </w:rPr>
        <w:t>, inşaat süresince gerekli elektrik, su, yakıt, işçilikler</w:t>
      </w:r>
      <w:r w:rsidRPr="007D37E9">
        <w:rPr>
          <w:rFonts w:ascii="Times New Roman" w:hAnsi="Times New Roman" w:cs="Times New Roman"/>
          <w:lang w:eastAsia="tr-TR"/>
        </w:rPr>
        <w:t xml:space="preserve"> vb</w:t>
      </w:r>
      <w:r w:rsidR="00A01F7F" w:rsidRPr="007D37E9">
        <w:rPr>
          <w:rFonts w:ascii="Times New Roman" w:hAnsi="Times New Roman" w:cs="Times New Roman"/>
          <w:lang w:eastAsia="tr-TR"/>
        </w:rPr>
        <w:t>.</w:t>
      </w:r>
      <w:r w:rsidRPr="007D37E9">
        <w:rPr>
          <w:rFonts w:ascii="Times New Roman" w:hAnsi="Times New Roman" w:cs="Times New Roman"/>
          <w:lang w:eastAsia="tr-TR"/>
        </w:rPr>
        <w:t xml:space="preserve"> </w:t>
      </w:r>
      <w:r w:rsidR="00643C5B">
        <w:rPr>
          <w:rFonts w:ascii="Times New Roman" w:hAnsi="Times New Roman" w:cs="Times New Roman"/>
          <w:lang w:eastAsia="tr-TR"/>
        </w:rPr>
        <w:t xml:space="preserve">diğer tüm </w:t>
      </w:r>
      <w:r w:rsidRPr="007D37E9">
        <w:rPr>
          <w:rFonts w:ascii="Times New Roman" w:hAnsi="Times New Roman" w:cs="Times New Roman"/>
          <w:lang w:eastAsia="tr-TR"/>
        </w:rPr>
        <w:t xml:space="preserve">giderler ile ulaşım, sözleşme kapsamındaki her türlü sigorta giderleri sözleşme bedeline dahildir. İlgili mevzuatı uyarınca hesaplanacak Katma Değer Vergisi sözleşme bedeline dahil olmayıp, İdare tarafından Yükleniciye ödenir. </w:t>
      </w:r>
    </w:p>
    <w:p w14:paraId="2561682C"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 xml:space="preserve">Madde 8 – Sözleşmenin ekleri </w:t>
      </w:r>
    </w:p>
    <w:p w14:paraId="24E61795"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8.1. </w:t>
      </w:r>
      <w:r w:rsidRPr="007D37E9">
        <w:rPr>
          <w:rFonts w:ascii="Times New Roman" w:hAnsi="Times New Roman" w:cs="Times New Roman"/>
          <w:lang w:eastAsia="tr-TR"/>
        </w:rPr>
        <w:t>Sözleşme, ekindeki ihale dokümanı ve diğer belgelerle bir bütündür, İdareyi ve Yükleniciyi bağlar. Ancak, Sözleşme hükümleri ile ihale dokümanını oluşturan belgelerdeki hükümler arasında çelişki veya farklılık olması halinde, ihale dokümanında yer alan hükümler esas alınır.</w:t>
      </w:r>
    </w:p>
    <w:p w14:paraId="2A23806E"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8.2.İhale dokümanını oluşturan belgeler</w:t>
      </w:r>
    </w:p>
    <w:p w14:paraId="1FC711E8" w14:textId="0A51D629" w:rsidR="00B707FD" w:rsidRPr="007D37E9" w:rsidRDefault="00F338F0" w:rsidP="00B707FD">
      <w:pPr>
        <w:tabs>
          <w:tab w:val="left" w:pos="284"/>
          <w:tab w:val="left" w:pos="567"/>
          <w:tab w:val="left" w:leader="dot" w:pos="9072"/>
        </w:tabs>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8.2.1.</w:t>
      </w:r>
      <w:r w:rsidRPr="007D37E9">
        <w:rPr>
          <w:rFonts w:ascii="Times New Roman" w:hAnsi="Times New Roman" w:cs="Times New Roman"/>
          <w:lang w:eastAsia="tr-TR"/>
        </w:rPr>
        <w:t xml:space="preserve"> İhale</w:t>
      </w:r>
      <w:r w:rsidR="00B707FD" w:rsidRPr="007D37E9">
        <w:rPr>
          <w:rFonts w:ascii="Times New Roman" w:hAnsi="Times New Roman" w:cs="Times New Roman"/>
        </w:rPr>
        <w:t xml:space="preserve"> dokümanını oluşturan b</w:t>
      </w:r>
      <w:r w:rsidR="00B707FD" w:rsidRPr="007D37E9">
        <w:rPr>
          <w:rFonts w:ascii="Times New Roman" w:hAnsi="Times New Roman" w:cs="Times New Roman"/>
          <w:lang w:eastAsia="tr-TR"/>
        </w:rPr>
        <w:t>elgeler arasındaki öncelik sıralaması aşağıdaki gibidir</w:t>
      </w:r>
    </w:p>
    <w:p w14:paraId="23AEAF57" w14:textId="0F97FE1E" w:rsidR="00B707FD" w:rsidRPr="004C47A4" w:rsidRDefault="00B707FD" w:rsidP="006871FC">
      <w:pPr>
        <w:pStyle w:val="NormalWeb"/>
        <w:tabs>
          <w:tab w:val="left" w:pos="284"/>
          <w:tab w:val="left" w:pos="567"/>
          <w:tab w:val="left" w:leader="dot" w:pos="8789"/>
        </w:tabs>
        <w:spacing w:after="120" w:line="240" w:lineRule="auto"/>
        <w:ind w:hanging="142"/>
        <w:jc w:val="both"/>
        <w:rPr>
          <w:rFonts w:ascii="Times New Roman" w:hAnsi="Times New Roman" w:cs="Times New Roman"/>
          <w:sz w:val="22"/>
          <w:szCs w:val="22"/>
        </w:rPr>
      </w:pPr>
      <w:r w:rsidRPr="00B53F07">
        <w:rPr>
          <w:rFonts w:ascii="Times New Roman" w:hAnsi="Times New Roman" w:cs="Times New Roman"/>
          <w:sz w:val="22"/>
          <w:szCs w:val="22"/>
        </w:rPr>
        <w:tab/>
      </w:r>
      <w:r w:rsidRPr="00B53F07">
        <w:rPr>
          <w:rFonts w:ascii="Times New Roman" w:hAnsi="Times New Roman" w:cs="Times New Roman"/>
          <w:sz w:val="22"/>
          <w:szCs w:val="22"/>
        </w:rPr>
        <w:tab/>
      </w:r>
      <w:r w:rsidR="00837EBF">
        <w:rPr>
          <w:rFonts w:ascii="Times New Roman" w:hAnsi="Times New Roman" w:cs="Times New Roman"/>
          <w:sz w:val="22"/>
          <w:szCs w:val="22"/>
        </w:rPr>
        <w:t>1</w:t>
      </w:r>
      <w:r w:rsidRPr="004C47A4">
        <w:rPr>
          <w:rFonts w:ascii="Times New Roman" w:hAnsi="Times New Roman" w:cs="Times New Roman"/>
          <w:sz w:val="22"/>
          <w:szCs w:val="22"/>
        </w:rPr>
        <w:t>- İdari Şartname,</w:t>
      </w:r>
    </w:p>
    <w:p w14:paraId="3E8665BE" w14:textId="7333A3B0" w:rsidR="00B707FD" w:rsidRPr="004C47A4" w:rsidRDefault="00B707FD" w:rsidP="006871FC">
      <w:pPr>
        <w:pStyle w:val="NormalWeb"/>
        <w:tabs>
          <w:tab w:val="left" w:pos="284"/>
          <w:tab w:val="left" w:pos="567"/>
          <w:tab w:val="left" w:leader="dot" w:pos="8789"/>
        </w:tabs>
        <w:spacing w:after="120" w:line="240" w:lineRule="auto"/>
        <w:ind w:hanging="142"/>
        <w:jc w:val="both"/>
        <w:rPr>
          <w:rFonts w:ascii="Times New Roman" w:hAnsi="Times New Roman" w:cs="Times New Roman"/>
          <w:sz w:val="22"/>
          <w:szCs w:val="22"/>
        </w:rPr>
      </w:pPr>
      <w:r w:rsidRPr="004C47A4">
        <w:rPr>
          <w:rFonts w:ascii="Times New Roman" w:hAnsi="Times New Roman" w:cs="Times New Roman"/>
          <w:sz w:val="22"/>
          <w:szCs w:val="22"/>
        </w:rPr>
        <w:tab/>
      </w:r>
      <w:r w:rsidRPr="004C47A4">
        <w:rPr>
          <w:rFonts w:ascii="Times New Roman" w:hAnsi="Times New Roman" w:cs="Times New Roman"/>
          <w:sz w:val="22"/>
          <w:szCs w:val="22"/>
        </w:rPr>
        <w:tab/>
      </w:r>
      <w:r w:rsidR="00837EBF">
        <w:rPr>
          <w:rFonts w:ascii="Times New Roman" w:hAnsi="Times New Roman" w:cs="Times New Roman"/>
          <w:sz w:val="22"/>
          <w:szCs w:val="22"/>
        </w:rPr>
        <w:t>2</w:t>
      </w:r>
      <w:r w:rsidR="00F11557" w:rsidRPr="004C47A4">
        <w:rPr>
          <w:rFonts w:ascii="Times New Roman" w:hAnsi="Times New Roman" w:cs="Times New Roman"/>
          <w:sz w:val="22"/>
          <w:szCs w:val="22"/>
        </w:rPr>
        <w:t>- Sözleşme</w:t>
      </w:r>
      <w:r w:rsidRPr="004C47A4">
        <w:rPr>
          <w:rFonts w:ascii="Times New Roman" w:hAnsi="Times New Roman" w:cs="Times New Roman"/>
          <w:sz w:val="22"/>
          <w:szCs w:val="22"/>
        </w:rPr>
        <w:t xml:space="preserve"> Tasarısı,</w:t>
      </w:r>
    </w:p>
    <w:p w14:paraId="44FA0B5B" w14:textId="07942E71" w:rsidR="00B707FD" w:rsidRPr="004C47A4" w:rsidRDefault="00B707FD" w:rsidP="006871FC">
      <w:pPr>
        <w:pStyle w:val="NormalWeb"/>
        <w:tabs>
          <w:tab w:val="left" w:pos="284"/>
          <w:tab w:val="left" w:pos="567"/>
          <w:tab w:val="left" w:leader="dot" w:pos="8789"/>
        </w:tabs>
        <w:spacing w:after="120" w:line="240" w:lineRule="auto"/>
        <w:ind w:hanging="142"/>
        <w:jc w:val="both"/>
        <w:rPr>
          <w:rFonts w:ascii="Times New Roman" w:hAnsi="Times New Roman" w:cs="Times New Roman"/>
          <w:sz w:val="22"/>
          <w:szCs w:val="22"/>
        </w:rPr>
      </w:pPr>
      <w:r w:rsidRPr="004C47A4">
        <w:rPr>
          <w:rFonts w:ascii="Times New Roman" w:hAnsi="Times New Roman" w:cs="Times New Roman"/>
          <w:sz w:val="22"/>
          <w:szCs w:val="22"/>
        </w:rPr>
        <w:tab/>
      </w:r>
      <w:r w:rsidRPr="004C47A4">
        <w:rPr>
          <w:rFonts w:ascii="Times New Roman" w:hAnsi="Times New Roman" w:cs="Times New Roman"/>
          <w:sz w:val="22"/>
          <w:szCs w:val="22"/>
        </w:rPr>
        <w:tab/>
      </w:r>
      <w:r w:rsidR="00837EBF">
        <w:rPr>
          <w:rFonts w:ascii="Times New Roman" w:hAnsi="Times New Roman" w:cs="Times New Roman"/>
          <w:sz w:val="22"/>
          <w:szCs w:val="22"/>
        </w:rPr>
        <w:t>3</w:t>
      </w:r>
      <w:r w:rsidRPr="004C47A4">
        <w:rPr>
          <w:rFonts w:ascii="Times New Roman" w:hAnsi="Times New Roman" w:cs="Times New Roman"/>
          <w:sz w:val="22"/>
          <w:szCs w:val="22"/>
        </w:rPr>
        <w:t>- </w:t>
      </w:r>
      <w:r w:rsidR="0009156C" w:rsidRPr="004C47A4">
        <w:rPr>
          <w:rFonts w:ascii="Times New Roman" w:hAnsi="Times New Roman" w:cs="Times New Roman"/>
          <w:sz w:val="22"/>
          <w:szCs w:val="22"/>
        </w:rPr>
        <w:t>Teknik Şartnameler</w:t>
      </w:r>
      <w:r w:rsidR="00C33C50" w:rsidRPr="004C47A4">
        <w:rPr>
          <w:rFonts w:ascii="Times New Roman" w:hAnsi="Times New Roman" w:cs="Times New Roman"/>
          <w:sz w:val="22"/>
          <w:szCs w:val="22"/>
        </w:rPr>
        <w:t>, Raporlar ve Ekleri</w:t>
      </w:r>
    </w:p>
    <w:p w14:paraId="1673ECBB" w14:textId="29B1E91C" w:rsidR="0009156C" w:rsidRPr="004C47A4" w:rsidRDefault="0009156C" w:rsidP="006871FC">
      <w:pPr>
        <w:pStyle w:val="NormalWeb"/>
        <w:tabs>
          <w:tab w:val="left" w:pos="284"/>
          <w:tab w:val="left" w:pos="567"/>
          <w:tab w:val="left" w:leader="dot" w:pos="8789"/>
        </w:tabs>
        <w:spacing w:after="120" w:line="240" w:lineRule="auto"/>
        <w:ind w:hanging="142"/>
        <w:jc w:val="both"/>
        <w:rPr>
          <w:rFonts w:ascii="Times New Roman" w:hAnsi="Times New Roman" w:cs="Times New Roman"/>
          <w:sz w:val="22"/>
          <w:szCs w:val="22"/>
        </w:rPr>
      </w:pPr>
      <w:r w:rsidRPr="004C47A4">
        <w:rPr>
          <w:rFonts w:ascii="Times New Roman" w:hAnsi="Times New Roman" w:cs="Times New Roman"/>
          <w:sz w:val="22"/>
          <w:szCs w:val="22"/>
        </w:rPr>
        <w:t xml:space="preserve">        </w:t>
      </w:r>
      <w:r w:rsidR="00837EBF">
        <w:rPr>
          <w:rFonts w:ascii="Times New Roman" w:hAnsi="Times New Roman" w:cs="Times New Roman"/>
          <w:sz w:val="22"/>
          <w:szCs w:val="22"/>
        </w:rPr>
        <w:t>4</w:t>
      </w:r>
      <w:r w:rsidRPr="004C47A4">
        <w:rPr>
          <w:rFonts w:ascii="Times New Roman" w:hAnsi="Times New Roman" w:cs="Times New Roman"/>
          <w:sz w:val="22"/>
          <w:szCs w:val="22"/>
        </w:rPr>
        <w:t>- Projeler</w:t>
      </w:r>
    </w:p>
    <w:p w14:paraId="2F02B283" w14:textId="71DEB4F8" w:rsidR="006B3A89" w:rsidRPr="004C47A4" w:rsidRDefault="00F11557" w:rsidP="006871FC">
      <w:pPr>
        <w:pStyle w:val="NormalWeb"/>
        <w:tabs>
          <w:tab w:val="left" w:pos="284"/>
          <w:tab w:val="left" w:pos="567"/>
          <w:tab w:val="left" w:leader="dot" w:pos="8789"/>
        </w:tabs>
        <w:spacing w:after="120" w:line="240" w:lineRule="auto"/>
        <w:ind w:hanging="142"/>
        <w:jc w:val="both"/>
        <w:rPr>
          <w:rFonts w:ascii="Times New Roman" w:hAnsi="Times New Roman" w:cs="Times New Roman"/>
          <w:sz w:val="22"/>
          <w:szCs w:val="22"/>
        </w:rPr>
      </w:pPr>
      <w:r w:rsidRPr="004C47A4">
        <w:rPr>
          <w:rFonts w:ascii="Times New Roman" w:hAnsi="Times New Roman" w:cs="Times New Roman"/>
          <w:sz w:val="22"/>
          <w:szCs w:val="22"/>
        </w:rPr>
        <w:t xml:space="preserve">        5- </w:t>
      </w:r>
      <w:r w:rsidR="00C33C50" w:rsidRPr="004C47A4">
        <w:rPr>
          <w:rFonts w:ascii="Times New Roman" w:hAnsi="Times New Roman" w:cs="Times New Roman"/>
          <w:sz w:val="22"/>
          <w:szCs w:val="22"/>
        </w:rPr>
        <w:t>Standart formlar.</w:t>
      </w:r>
    </w:p>
    <w:p w14:paraId="09213BDF" w14:textId="06655380" w:rsidR="00AC7B4A" w:rsidRPr="007D37E9" w:rsidRDefault="00AC7B4A" w:rsidP="00FB5B68">
      <w:pPr>
        <w:pStyle w:val="NormalWeb"/>
        <w:tabs>
          <w:tab w:val="left" w:pos="284"/>
          <w:tab w:val="left" w:pos="567"/>
          <w:tab w:val="left" w:leader="dot" w:pos="8789"/>
        </w:tabs>
        <w:spacing w:after="120" w:line="240" w:lineRule="auto"/>
        <w:jc w:val="both"/>
        <w:rPr>
          <w:rFonts w:ascii="Times New Roman" w:hAnsi="Times New Roman" w:cs="Times New Roman"/>
          <w:sz w:val="22"/>
          <w:szCs w:val="22"/>
        </w:rPr>
      </w:pPr>
      <w:r w:rsidRPr="004C47A4">
        <w:rPr>
          <w:rFonts w:ascii="Times New Roman" w:hAnsi="Times New Roman" w:cs="Times New Roman"/>
          <w:sz w:val="22"/>
          <w:szCs w:val="22"/>
        </w:rPr>
        <w:tab/>
      </w:r>
      <w:r w:rsidR="005A5090" w:rsidRPr="004C47A4">
        <w:rPr>
          <w:rFonts w:ascii="Times New Roman" w:hAnsi="Times New Roman" w:cs="Times New Roman"/>
          <w:sz w:val="22"/>
          <w:szCs w:val="22"/>
        </w:rPr>
        <w:t>6</w:t>
      </w:r>
      <w:r w:rsidRPr="004C47A4">
        <w:rPr>
          <w:rFonts w:ascii="Times New Roman" w:hAnsi="Times New Roman" w:cs="Times New Roman"/>
          <w:sz w:val="22"/>
          <w:szCs w:val="22"/>
        </w:rPr>
        <w:t xml:space="preserve">- </w:t>
      </w:r>
      <w:r w:rsidR="00C33C50" w:rsidRPr="004C47A4">
        <w:rPr>
          <w:rFonts w:ascii="Times New Roman" w:hAnsi="Times New Roman" w:cs="Times New Roman"/>
          <w:sz w:val="22"/>
          <w:szCs w:val="22"/>
        </w:rPr>
        <w:t>Yapım İşleri Genel Şartnamesi (kıyasen) (ihale kapsamında verilmemiştir)</w:t>
      </w:r>
    </w:p>
    <w:p w14:paraId="1587080F"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8.3. </w:t>
      </w:r>
      <w:r w:rsidRPr="007D37E9">
        <w:rPr>
          <w:rFonts w:ascii="Times New Roman" w:hAnsi="Times New Roman" w:cs="Times New Roman"/>
          <w:lang w:eastAsia="tr-TR"/>
        </w:rPr>
        <w:t xml:space="preserve">Varsa, zeyilnameler ait oldukları dokümanın öncelik sırasına sahiptir. </w:t>
      </w:r>
    </w:p>
    <w:p w14:paraId="784CF153"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 xml:space="preserve">Madde 9 - İşe başlama ve bitirme tarihi </w:t>
      </w:r>
    </w:p>
    <w:p w14:paraId="3AD3011A" w14:textId="14E14EAF"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9.1. </w:t>
      </w:r>
      <w:r w:rsidRPr="007D37E9">
        <w:rPr>
          <w:rFonts w:ascii="Times New Roman" w:hAnsi="Times New Roman" w:cs="Times New Roman"/>
          <w:lang w:eastAsia="tr-TR"/>
        </w:rPr>
        <w:t>Sözleşmenin</w:t>
      </w:r>
      <w:r w:rsidR="00A42B57" w:rsidRPr="007D37E9">
        <w:rPr>
          <w:rFonts w:ascii="Times New Roman" w:hAnsi="Times New Roman" w:cs="Times New Roman"/>
          <w:lang w:eastAsia="tr-TR"/>
        </w:rPr>
        <w:t xml:space="preserve"> </w:t>
      </w:r>
      <w:r w:rsidRPr="007D37E9">
        <w:rPr>
          <w:rFonts w:ascii="Times New Roman" w:hAnsi="Times New Roman" w:cs="Times New Roman"/>
          <w:lang w:eastAsia="tr-TR"/>
        </w:rPr>
        <w:t>imzalandığı tarihten itibaren </w:t>
      </w:r>
      <w:r w:rsidR="00763535">
        <w:rPr>
          <w:rFonts w:ascii="Times New Roman" w:hAnsi="Times New Roman" w:cs="Times New Roman"/>
          <w:lang w:eastAsia="tr-TR"/>
        </w:rPr>
        <w:t>5</w:t>
      </w:r>
      <w:r w:rsidR="007E427E" w:rsidRPr="007E427E">
        <w:rPr>
          <w:rFonts w:ascii="Times New Roman" w:hAnsi="Times New Roman" w:cs="Times New Roman"/>
          <w:lang w:eastAsia="tr-TR"/>
        </w:rPr>
        <w:t xml:space="preserve"> </w:t>
      </w:r>
      <w:r w:rsidR="00763535">
        <w:rPr>
          <w:rFonts w:ascii="Times New Roman" w:hAnsi="Times New Roman" w:cs="Times New Roman"/>
          <w:i/>
          <w:iCs/>
          <w:lang w:eastAsia="tr-TR"/>
        </w:rPr>
        <w:t>(beş</w:t>
      </w:r>
      <w:r w:rsidR="00590B07" w:rsidRPr="007E427E">
        <w:rPr>
          <w:rFonts w:ascii="Times New Roman" w:hAnsi="Times New Roman" w:cs="Times New Roman"/>
          <w:i/>
          <w:iCs/>
          <w:lang w:eastAsia="tr-TR"/>
        </w:rPr>
        <w:t>)</w:t>
      </w:r>
      <w:r w:rsidR="00590B07">
        <w:rPr>
          <w:rFonts w:ascii="Times New Roman" w:hAnsi="Times New Roman" w:cs="Times New Roman"/>
          <w:i/>
          <w:iCs/>
          <w:lang w:eastAsia="tr-TR"/>
        </w:rPr>
        <w:t xml:space="preserve"> </w:t>
      </w:r>
      <w:r w:rsidR="007E427E" w:rsidRPr="007E427E">
        <w:rPr>
          <w:rFonts w:ascii="Times New Roman" w:hAnsi="Times New Roman" w:cs="Times New Roman"/>
          <w:lang w:eastAsia="tr-TR"/>
        </w:rPr>
        <w:t xml:space="preserve">takvim </w:t>
      </w:r>
      <w:r w:rsidR="00C33C50" w:rsidRPr="007E427E">
        <w:rPr>
          <w:rFonts w:ascii="Times New Roman" w:hAnsi="Times New Roman" w:cs="Times New Roman"/>
          <w:lang w:eastAsia="tr-TR"/>
        </w:rPr>
        <w:t>günü içinde</w:t>
      </w:r>
      <w:r w:rsidRPr="007D37E9">
        <w:rPr>
          <w:rFonts w:ascii="Times New Roman" w:hAnsi="Times New Roman" w:cs="Times New Roman"/>
          <w:lang w:eastAsia="tr-TR"/>
        </w:rPr>
        <w:t xml:space="preserve"> </w:t>
      </w:r>
      <w:r w:rsidRPr="00DB1580">
        <w:rPr>
          <w:rFonts w:ascii="Times New Roman" w:hAnsi="Times New Roman" w:cs="Times New Roman"/>
          <w:lang w:eastAsia="tr-TR"/>
        </w:rPr>
        <w:t>Yapım İşleri Genel Şartnamesi</w:t>
      </w:r>
      <w:r w:rsidRPr="007D37E9">
        <w:rPr>
          <w:rFonts w:ascii="Times New Roman" w:hAnsi="Times New Roman" w:cs="Times New Roman"/>
          <w:lang w:eastAsia="tr-TR"/>
        </w:rPr>
        <w:t xml:space="preserve"> hükümlerine göre yer teslimi yapılarak işe başlanır. </w:t>
      </w:r>
    </w:p>
    <w:p w14:paraId="4BDE1757" w14:textId="581E4C90"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9.2. </w:t>
      </w:r>
      <w:r w:rsidRPr="007D37E9">
        <w:rPr>
          <w:rFonts w:ascii="Times New Roman" w:hAnsi="Times New Roman" w:cs="Times New Roman"/>
          <w:lang w:eastAsia="tr-TR"/>
        </w:rPr>
        <w:t>Yüklenici taahhüdün tümünü,</w:t>
      </w:r>
      <w:r w:rsidR="007E1880">
        <w:rPr>
          <w:rFonts w:ascii="Times New Roman" w:hAnsi="Times New Roman" w:cs="Times New Roman"/>
          <w:lang w:eastAsia="tr-TR"/>
        </w:rPr>
        <w:t xml:space="preserve"> işye</w:t>
      </w:r>
      <w:r w:rsidR="00763535">
        <w:rPr>
          <w:rFonts w:ascii="Times New Roman" w:hAnsi="Times New Roman" w:cs="Times New Roman"/>
          <w:lang w:eastAsia="tr-TR"/>
        </w:rPr>
        <w:t>ri teslim tarihinden itibaren 120 (Yüzyirmi</w:t>
      </w:r>
      <w:r w:rsidR="007E1880">
        <w:rPr>
          <w:rFonts w:ascii="Times New Roman" w:hAnsi="Times New Roman" w:cs="Times New Roman"/>
          <w:lang w:eastAsia="tr-TR"/>
        </w:rPr>
        <w:t xml:space="preserve">) gün içinde </w:t>
      </w:r>
      <w:r w:rsidRPr="007D37E9">
        <w:rPr>
          <w:rFonts w:ascii="Times New Roman" w:hAnsi="Times New Roman" w:cs="Times New Roman"/>
          <w:lang w:eastAsia="tr-TR"/>
        </w:rPr>
        <w:t xml:space="preserve"> tamamlayarak geçici kabule hazır hale getirmek zorundadır. Sürenin hesaplanmasında; havanın fen noktasından çalışmaya uygun olmayan dönemi ile </w:t>
      </w:r>
      <w:r w:rsidR="00D636CD" w:rsidRPr="007D37E9">
        <w:rPr>
          <w:rFonts w:ascii="Times New Roman" w:hAnsi="Times New Roman" w:cs="Times New Roman"/>
          <w:lang w:eastAsia="tr-TR"/>
        </w:rPr>
        <w:t>resmî</w:t>
      </w:r>
      <w:r w:rsidRPr="007D37E9">
        <w:rPr>
          <w:rFonts w:ascii="Times New Roman" w:hAnsi="Times New Roman" w:cs="Times New Roman"/>
          <w:lang w:eastAsia="tr-TR"/>
        </w:rPr>
        <w:t xml:space="preserve"> tatil günleri dikkate alındığından, bu nedenlerle ayrıca süre uzatımı verilmez.</w:t>
      </w:r>
    </w:p>
    <w:p w14:paraId="223236BB" w14:textId="5DCF0EAB"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9.3</w:t>
      </w:r>
      <w:r w:rsidR="00657D06" w:rsidRPr="007D37E9">
        <w:rPr>
          <w:rFonts w:ascii="Times New Roman" w:hAnsi="Times New Roman" w:cs="Times New Roman"/>
          <w:b/>
          <w:bCs/>
          <w:lang w:eastAsia="tr-TR"/>
        </w:rPr>
        <w:t xml:space="preserve">. </w:t>
      </w:r>
      <w:r w:rsidR="00657D06" w:rsidRPr="007D37E9">
        <w:rPr>
          <w:rFonts w:ascii="Times New Roman" w:hAnsi="Times New Roman" w:cs="Times New Roman"/>
          <w:lang w:eastAsia="tr-TR"/>
        </w:rPr>
        <w:t>Bu işte kısmi kabul yapılmayacaktır.</w:t>
      </w:r>
    </w:p>
    <w:p w14:paraId="7B6A5A67" w14:textId="4E81F22C"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9.4. </w:t>
      </w:r>
      <w:r w:rsidRPr="007D37E9">
        <w:rPr>
          <w:rFonts w:ascii="Times New Roman" w:hAnsi="Times New Roman" w:cs="Times New Roman"/>
          <w:lang w:eastAsia="tr-TR"/>
        </w:rPr>
        <w:t>Bu işyerinde havanın fen noktasından çalışmaya uygun olmadığı günle</w:t>
      </w:r>
      <w:r w:rsidR="00594659" w:rsidRPr="007D37E9">
        <w:rPr>
          <w:rFonts w:ascii="Times New Roman" w:hAnsi="Times New Roman" w:cs="Times New Roman"/>
          <w:lang w:eastAsia="tr-TR"/>
        </w:rPr>
        <w:t>r</w:t>
      </w:r>
      <w:r w:rsidR="00F75D2E" w:rsidRPr="007D37E9">
        <w:rPr>
          <w:rFonts w:ascii="Times New Roman" w:hAnsi="Times New Roman" w:cs="Times New Roman"/>
          <w:lang w:eastAsia="tr-TR"/>
        </w:rPr>
        <w:t xml:space="preserve"> Çevre</w:t>
      </w:r>
      <w:r w:rsidR="00CC684D">
        <w:rPr>
          <w:rFonts w:ascii="Times New Roman" w:hAnsi="Times New Roman" w:cs="Times New Roman"/>
          <w:lang w:eastAsia="tr-TR"/>
        </w:rPr>
        <w:t>,</w:t>
      </w:r>
      <w:r w:rsidR="00F75D2E" w:rsidRPr="007D37E9">
        <w:rPr>
          <w:rFonts w:ascii="Times New Roman" w:hAnsi="Times New Roman" w:cs="Times New Roman"/>
          <w:lang w:eastAsia="tr-TR"/>
        </w:rPr>
        <w:t xml:space="preserve"> Şehircilik</w:t>
      </w:r>
      <w:r w:rsidR="00CC684D">
        <w:rPr>
          <w:rFonts w:ascii="Times New Roman" w:hAnsi="Times New Roman" w:cs="Times New Roman"/>
          <w:lang w:eastAsia="tr-TR"/>
        </w:rPr>
        <w:t xml:space="preserve"> ve İklim Değişikliği</w:t>
      </w:r>
      <w:r w:rsidR="00F75D2E" w:rsidRPr="007D37E9">
        <w:rPr>
          <w:rFonts w:ascii="Times New Roman" w:hAnsi="Times New Roman" w:cs="Times New Roman"/>
          <w:lang w:eastAsia="tr-TR"/>
        </w:rPr>
        <w:t xml:space="preserve"> Bakanlığı tarafından yayımlanan </w:t>
      </w:r>
      <w:r w:rsidR="00DA16E3" w:rsidRPr="007D37E9">
        <w:rPr>
          <w:rFonts w:ascii="Times New Roman" w:hAnsi="Times New Roman" w:cs="Times New Roman"/>
          <w:lang w:eastAsia="tr-TR"/>
        </w:rPr>
        <w:t>h</w:t>
      </w:r>
      <w:r w:rsidR="00F75D2E" w:rsidRPr="007D37E9">
        <w:rPr>
          <w:rFonts w:ascii="Times New Roman" w:hAnsi="Times New Roman" w:cs="Times New Roman"/>
          <w:lang w:eastAsia="tr-TR"/>
        </w:rPr>
        <w:t>avanın fen noktasından çalışmaya uygun olmadığı günlerin tespitinde kullanılan genelgeye göre</w:t>
      </w:r>
      <w:r w:rsidR="00DA16E3" w:rsidRPr="007D37E9">
        <w:rPr>
          <w:rFonts w:ascii="Times New Roman" w:hAnsi="Times New Roman" w:cs="Times New Roman"/>
          <w:lang w:eastAsia="tr-TR"/>
        </w:rPr>
        <w:t xml:space="preserve"> 2</w:t>
      </w:r>
      <w:r w:rsidR="00643C5B">
        <w:rPr>
          <w:rFonts w:ascii="Times New Roman" w:hAnsi="Times New Roman" w:cs="Times New Roman"/>
          <w:lang w:eastAsia="tr-TR"/>
        </w:rPr>
        <w:t>0</w:t>
      </w:r>
      <w:r w:rsidR="00DA16E3" w:rsidRPr="007D37E9">
        <w:rPr>
          <w:rFonts w:ascii="Times New Roman" w:hAnsi="Times New Roman" w:cs="Times New Roman"/>
          <w:lang w:eastAsia="tr-TR"/>
        </w:rPr>
        <w:t xml:space="preserve"> Ekim-5 Nisan arasıdır.</w:t>
      </w:r>
      <w:r w:rsidR="00F75D2E" w:rsidRPr="007D37E9">
        <w:rPr>
          <w:rFonts w:ascii="Times New Roman" w:hAnsi="Times New Roman" w:cs="Times New Roman"/>
          <w:lang w:eastAsia="tr-TR"/>
        </w:rPr>
        <w:t xml:space="preserve"> </w:t>
      </w:r>
      <w:r w:rsidRPr="007D37E9">
        <w:rPr>
          <w:rFonts w:ascii="Times New Roman" w:hAnsi="Times New Roman" w:cs="Times New Roman"/>
          <w:lang w:eastAsia="tr-TR"/>
        </w:rPr>
        <w:t xml:space="preserve"> Ancak, işin bitiminde bu devre dikkate alınmaz ve İdare Yükleniciden teknik şartları yerine getirerek işi tamamlaması için bu dönemde çalışmasını isteyebilir. Zorunlu nedenlerle ertesi yıla </w:t>
      </w:r>
      <w:r w:rsidR="00032D12" w:rsidRPr="007D37E9">
        <w:rPr>
          <w:rFonts w:ascii="Times New Roman" w:hAnsi="Times New Roman" w:cs="Times New Roman"/>
          <w:lang w:eastAsia="tr-TR"/>
        </w:rPr>
        <w:t>sâri</w:t>
      </w:r>
      <w:r w:rsidRPr="007D37E9">
        <w:rPr>
          <w:rFonts w:ascii="Times New Roman" w:hAnsi="Times New Roman" w:cs="Times New Roman"/>
          <w:lang w:eastAsia="tr-TR"/>
        </w:rPr>
        <w:t xml:space="preserve"> hale gelen işlerde, çalışmaya uygun olmayan devre, ödenek durumuna ve imalatın cinsine göre dikkate alınır.</w:t>
      </w:r>
    </w:p>
    <w:p w14:paraId="3A1B23A5" w14:textId="445BC521" w:rsidR="00E83269" w:rsidRPr="007D37E9" w:rsidRDefault="00E8326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lang w:eastAsia="tr-TR"/>
        </w:rPr>
        <w:t>9.5.</w:t>
      </w:r>
      <w:r w:rsidR="00967232" w:rsidRPr="007D37E9">
        <w:rPr>
          <w:rFonts w:ascii="Times New Roman" w:hAnsi="Times New Roman" w:cs="Times New Roman"/>
          <w:lang w:eastAsia="tr-TR"/>
        </w:rPr>
        <w:t xml:space="preserve"> </w:t>
      </w:r>
      <w:r w:rsidRPr="007D37E9">
        <w:rPr>
          <w:rFonts w:ascii="Times New Roman" w:hAnsi="Times New Roman" w:cs="Times New Roman"/>
          <w:lang w:eastAsia="tr-TR"/>
        </w:rPr>
        <w:t>Yüklenicinin sözleşmede belirlenmiş olan süre içinde yer teslimi için hazır bulunmaması halinde bu durum idare tarafından görevlendirilen yapı denetim görevlisinin de bulunduğu komisyon tarafından süre bitiminde tutanak altına alınır ve işin süresi başlar.</w:t>
      </w:r>
    </w:p>
    <w:p w14:paraId="3E333F18"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 xml:space="preserve">Madde 10-Teminata ilişkin hükümler </w:t>
      </w:r>
    </w:p>
    <w:p w14:paraId="4F084081"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lastRenderedPageBreak/>
        <w:t>10.1. Kesin teminat</w:t>
      </w:r>
    </w:p>
    <w:p w14:paraId="0A9F64F7"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10.1.1. </w:t>
      </w:r>
      <w:r w:rsidRPr="007D37E9">
        <w:rPr>
          <w:rFonts w:ascii="Times New Roman" w:hAnsi="Times New Roman" w:cs="Times New Roman"/>
          <w:lang w:eastAsia="tr-TR"/>
        </w:rPr>
        <w:t>Yüklenici,..........................(</w:t>
      </w:r>
      <w:r w:rsidRPr="007D37E9">
        <w:rPr>
          <w:rFonts w:ascii="Times New Roman" w:hAnsi="Times New Roman" w:cs="Times New Roman"/>
          <w:i/>
          <w:iCs/>
          <w:lang w:eastAsia="tr-TR"/>
        </w:rPr>
        <w:t>rakam ve yazıyla</w:t>
      </w:r>
      <w:r w:rsidRPr="007D37E9">
        <w:rPr>
          <w:rFonts w:ascii="Times New Roman" w:hAnsi="Times New Roman" w:cs="Times New Roman"/>
          <w:lang w:eastAsia="tr-TR"/>
        </w:rPr>
        <w:t>)........................... kesin teminat vermiştir.</w:t>
      </w:r>
    </w:p>
    <w:p w14:paraId="1FF111E1" w14:textId="045D5E1A"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10.1.2. </w:t>
      </w:r>
      <w:r w:rsidRPr="007D37E9">
        <w:rPr>
          <w:rFonts w:ascii="Times New Roman" w:hAnsi="Times New Roman" w:cs="Times New Roman"/>
          <w:lang w:eastAsia="tr-TR"/>
        </w:rPr>
        <w:t xml:space="preserve">Teminatın, </w:t>
      </w:r>
      <w:r w:rsidR="0084514D" w:rsidRPr="007D37E9">
        <w:rPr>
          <w:rFonts w:ascii="Times New Roman" w:hAnsi="Times New Roman" w:cs="Times New Roman"/>
          <w:lang w:eastAsia="tr-TR"/>
        </w:rPr>
        <w:t>teminat mektubu</w:t>
      </w:r>
      <w:r w:rsidRPr="007D37E9">
        <w:rPr>
          <w:rFonts w:ascii="Times New Roman" w:hAnsi="Times New Roman" w:cs="Times New Roman"/>
          <w:lang w:eastAsia="tr-TR"/>
        </w:rPr>
        <w:t xml:space="preserve"> şeklinde verilmesi halinde; kesin teminat mektubunun </w:t>
      </w:r>
      <w:r w:rsidR="0084514D" w:rsidRPr="007D37E9">
        <w:rPr>
          <w:rFonts w:ascii="Times New Roman" w:hAnsi="Times New Roman" w:cs="Times New Roman"/>
          <w:lang w:eastAsia="tr-TR"/>
        </w:rPr>
        <w:t>süresi …</w:t>
      </w:r>
      <w:r w:rsidRPr="007D37E9">
        <w:rPr>
          <w:rFonts w:ascii="Times New Roman" w:hAnsi="Times New Roman" w:cs="Times New Roman"/>
          <w:lang w:eastAsia="tr-TR"/>
        </w:rPr>
        <w:t>/…/….</w:t>
      </w:r>
      <w:r w:rsidR="0084514D" w:rsidRPr="007D37E9">
        <w:rPr>
          <w:rFonts w:ascii="Times New Roman" w:hAnsi="Times New Roman" w:cs="Times New Roman"/>
          <w:lang w:eastAsia="tr-TR"/>
        </w:rPr>
        <w:t xml:space="preserve"> </w:t>
      </w:r>
      <w:r w:rsidRPr="007D37E9">
        <w:rPr>
          <w:rFonts w:ascii="Times New Roman" w:hAnsi="Times New Roman" w:cs="Times New Roman"/>
          <w:lang w:eastAsia="tr-TR"/>
        </w:rPr>
        <w:t>tarihine kadardır. Kanunda veya sözleşmede belirtilen haller ile cezalı çalışma nedeniyle kesin kabulün gecikeceğinin anlaşılması</w:t>
      </w:r>
      <w:r w:rsidR="0084514D" w:rsidRPr="007D37E9">
        <w:rPr>
          <w:rFonts w:ascii="Times New Roman" w:hAnsi="Times New Roman" w:cs="Times New Roman"/>
          <w:lang w:eastAsia="tr-TR"/>
        </w:rPr>
        <w:t xml:space="preserve"> </w:t>
      </w:r>
      <w:r w:rsidRPr="007D37E9">
        <w:rPr>
          <w:rFonts w:ascii="Times New Roman" w:hAnsi="Times New Roman" w:cs="Times New Roman"/>
          <w:lang w:eastAsia="tr-TR"/>
        </w:rPr>
        <w:t>durumunda teminat mektubunun süresi de işteki gecikmeyi karşılayacak şekilde uzatılır.</w:t>
      </w:r>
    </w:p>
    <w:p w14:paraId="7E47966A"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10.2. Ek kesin teminat</w:t>
      </w:r>
    </w:p>
    <w:p w14:paraId="1B624AC2" w14:textId="1DBADCDF" w:rsidR="006B3A89" w:rsidRPr="007D37E9" w:rsidRDefault="006B3A89" w:rsidP="00520FAD">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10.2.1. </w:t>
      </w:r>
      <w:r w:rsidR="00520FAD" w:rsidRPr="007D37E9">
        <w:rPr>
          <w:rFonts w:ascii="Times New Roman" w:hAnsi="Times New Roman" w:cs="Times New Roman"/>
          <w:lang w:eastAsia="tr-TR"/>
        </w:rPr>
        <w:t>Fiyat farkı ödenmesi öngörülerek ihale edilen işlerde, fiyat farkı olarak ödenecek bedelin, sözleşme bedelinde artış meydana gelmesi halinde</w:t>
      </w:r>
      <w:r w:rsidR="00490953" w:rsidRPr="007D37E9">
        <w:rPr>
          <w:rFonts w:ascii="Times New Roman" w:hAnsi="Times New Roman" w:cs="Times New Roman"/>
          <w:lang w:eastAsia="tr-TR"/>
        </w:rPr>
        <w:t xml:space="preserve"> </w:t>
      </w:r>
      <w:r w:rsidR="00520FAD" w:rsidRPr="007D37E9">
        <w:rPr>
          <w:rFonts w:ascii="Times New Roman" w:hAnsi="Times New Roman" w:cs="Times New Roman"/>
          <w:lang w:eastAsia="tr-TR"/>
        </w:rPr>
        <w:t xml:space="preserve">bu artış tutarının </w:t>
      </w:r>
      <w:r w:rsidR="00490953" w:rsidRPr="007D37E9">
        <w:rPr>
          <w:rFonts w:ascii="Times New Roman" w:hAnsi="Times New Roman" w:cs="Times New Roman"/>
          <w:lang w:eastAsia="tr-TR"/>
        </w:rPr>
        <w:t>%4</w:t>
      </w:r>
      <w:r w:rsidR="00520FAD" w:rsidRPr="007D37E9">
        <w:rPr>
          <w:rFonts w:ascii="Times New Roman" w:hAnsi="Times New Roman" w:cs="Times New Roman"/>
          <w:lang w:eastAsia="tr-TR"/>
        </w:rPr>
        <w:t>’ü oranında teminat olarak kabul edilen değerler üzerinden</w:t>
      </w:r>
      <w:r w:rsidR="00490953" w:rsidRPr="007D37E9">
        <w:rPr>
          <w:rFonts w:ascii="Times New Roman" w:hAnsi="Times New Roman" w:cs="Times New Roman"/>
          <w:lang w:eastAsia="tr-TR"/>
        </w:rPr>
        <w:t xml:space="preserve"> </w:t>
      </w:r>
      <w:r w:rsidR="00520FAD" w:rsidRPr="007D37E9">
        <w:rPr>
          <w:rFonts w:ascii="Times New Roman" w:hAnsi="Times New Roman" w:cs="Times New Roman"/>
          <w:lang w:eastAsia="tr-TR"/>
        </w:rPr>
        <w:t>ek kesin teminat alınır. Fiyat farkı olarak ödenecek bedel üzerinden hesaplanan</w:t>
      </w:r>
      <w:r w:rsidR="00490953" w:rsidRPr="007D37E9">
        <w:rPr>
          <w:rFonts w:ascii="Times New Roman" w:hAnsi="Times New Roman" w:cs="Times New Roman"/>
          <w:lang w:eastAsia="tr-TR"/>
        </w:rPr>
        <w:t xml:space="preserve"> </w:t>
      </w:r>
      <w:r w:rsidR="00520FAD" w:rsidRPr="007D37E9">
        <w:rPr>
          <w:rFonts w:ascii="Times New Roman" w:hAnsi="Times New Roman" w:cs="Times New Roman"/>
          <w:lang w:eastAsia="tr-TR"/>
        </w:rPr>
        <w:t>ek kesin teminat hak edişlerden kesinti yapılmak suretiyle de karşılanabilir. İhale</w:t>
      </w:r>
      <w:r w:rsidR="00490953" w:rsidRPr="007D37E9">
        <w:rPr>
          <w:rFonts w:ascii="Times New Roman" w:hAnsi="Times New Roman" w:cs="Times New Roman"/>
          <w:lang w:eastAsia="tr-TR"/>
        </w:rPr>
        <w:t xml:space="preserve"> </w:t>
      </w:r>
      <w:r w:rsidR="00520FAD" w:rsidRPr="007D37E9">
        <w:rPr>
          <w:rFonts w:ascii="Times New Roman" w:hAnsi="Times New Roman" w:cs="Times New Roman"/>
          <w:lang w:eastAsia="tr-TR"/>
        </w:rPr>
        <w:t>dokümanı ve sözleşmelerde f</w:t>
      </w:r>
      <w:r w:rsidR="00FF04FB" w:rsidRPr="007D37E9">
        <w:rPr>
          <w:rFonts w:ascii="Times New Roman" w:hAnsi="Times New Roman" w:cs="Times New Roman"/>
          <w:lang w:eastAsia="tr-TR"/>
        </w:rPr>
        <w:t>i</w:t>
      </w:r>
      <w:r w:rsidR="00520FAD" w:rsidRPr="007D37E9">
        <w:rPr>
          <w:rFonts w:ascii="Times New Roman" w:hAnsi="Times New Roman" w:cs="Times New Roman"/>
          <w:lang w:eastAsia="tr-TR"/>
        </w:rPr>
        <w:t>yat farkı hesaplanacağının öngörülmesi halinde,</w:t>
      </w:r>
      <w:r w:rsidR="00490953" w:rsidRPr="007D37E9">
        <w:rPr>
          <w:rFonts w:ascii="Times New Roman" w:hAnsi="Times New Roman" w:cs="Times New Roman"/>
          <w:lang w:eastAsia="tr-TR"/>
        </w:rPr>
        <w:t xml:space="preserve"> </w:t>
      </w:r>
      <w:r w:rsidR="00520FAD" w:rsidRPr="007D37E9">
        <w:rPr>
          <w:rFonts w:ascii="Times New Roman" w:hAnsi="Times New Roman" w:cs="Times New Roman"/>
          <w:lang w:eastAsia="tr-TR"/>
        </w:rPr>
        <w:t>4735 sayılı Kanunun 8</w:t>
      </w:r>
      <w:r w:rsidR="00D636CD" w:rsidRPr="007D37E9">
        <w:rPr>
          <w:rFonts w:ascii="Times New Roman" w:hAnsi="Times New Roman" w:cs="Times New Roman"/>
          <w:lang w:eastAsia="tr-TR"/>
        </w:rPr>
        <w:t>’</w:t>
      </w:r>
      <w:r w:rsidR="00520FAD" w:rsidRPr="007D37E9">
        <w:rPr>
          <w:rFonts w:ascii="Times New Roman" w:hAnsi="Times New Roman" w:cs="Times New Roman"/>
          <w:lang w:eastAsia="tr-TR"/>
        </w:rPr>
        <w:t>inci maddesinin birinci fıkrasına istinaden çıkartılan</w:t>
      </w:r>
      <w:r w:rsidR="00490953" w:rsidRPr="007D37E9">
        <w:rPr>
          <w:rFonts w:ascii="Times New Roman" w:hAnsi="Times New Roman" w:cs="Times New Roman"/>
          <w:lang w:eastAsia="tr-TR"/>
        </w:rPr>
        <w:t xml:space="preserve"> </w:t>
      </w:r>
      <w:r w:rsidR="00520FAD" w:rsidRPr="007D37E9">
        <w:rPr>
          <w:rFonts w:ascii="Times New Roman" w:hAnsi="Times New Roman" w:cs="Times New Roman"/>
          <w:lang w:eastAsia="tr-TR"/>
        </w:rPr>
        <w:t>Esaslar hükümleri uygulanır.</w:t>
      </w:r>
    </w:p>
    <w:p w14:paraId="24DABDD5" w14:textId="4CE34F7F"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10.2.2. </w:t>
      </w:r>
      <w:r w:rsidRPr="007D37E9">
        <w:rPr>
          <w:rFonts w:ascii="Times New Roman" w:hAnsi="Times New Roman" w:cs="Times New Roman"/>
          <w:lang w:eastAsia="tr-TR"/>
        </w:rPr>
        <w:t>Ek kesin teminatın</w:t>
      </w:r>
      <w:r w:rsidR="00FF04FB" w:rsidRPr="007D37E9">
        <w:rPr>
          <w:rFonts w:ascii="Times New Roman" w:hAnsi="Times New Roman" w:cs="Times New Roman"/>
          <w:lang w:eastAsia="tr-TR"/>
        </w:rPr>
        <w:t>,</w:t>
      </w:r>
      <w:r w:rsidRPr="007D37E9">
        <w:rPr>
          <w:rFonts w:ascii="Times New Roman" w:hAnsi="Times New Roman" w:cs="Times New Roman"/>
          <w:lang w:eastAsia="tr-TR"/>
        </w:rPr>
        <w:t xml:space="preserve"> teminat mektubu olması halinde, ek kesin teminat mektubunun süresi, kesin teminat mektubunun süresinden daha az olamaz.</w:t>
      </w:r>
    </w:p>
    <w:p w14:paraId="76B1678C" w14:textId="1797F6EF" w:rsidR="006B3A89" w:rsidRPr="007D37E9" w:rsidRDefault="006B3A89" w:rsidP="00F8024B">
      <w:pPr>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10.3.</w:t>
      </w:r>
      <w:r w:rsidRPr="007D37E9">
        <w:rPr>
          <w:rFonts w:ascii="Times New Roman" w:hAnsi="Times New Roman" w:cs="Times New Roman"/>
          <w:lang w:eastAsia="tr-TR"/>
        </w:rPr>
        <w:t xml:space="preserve"> Yüklenici tarafından verilen kesin teminat ve ek kesin teminat, 4734 sayılı Kanunun </w:t>
      </w:r>
      <w:r w:rsidR="00520FAD" w:rsidRPr="007D37E9">
        <w:rPr>
          <w:rFonts w:ascii="Times New Roman" w:hAnsi="Times New Roman" w:cs="Times New Roman"/>
          <w:lang w:eastAsia="tr-TR"/>
        </w:rPr>
        <w:t>34’üncü</w:t>
      </w:r>
      <w:r w:rsidRPr="007D37E9">
        <w:rPr>
          <w:rFonts w:ascii="Times New Roman" w:hAnsi="Times New Roman" w:cs="Times New Roman"/>
          <w:lang w:eastAsia="tr-TR"/>
        </w:rPr>
        <w:t xml:space="preserve"> maddesinde belirtilen değerlerle değiştirilebilir. </w:t>
      </w:r>
    </w:p>
    <w:p w14:paraId="0EDE5787"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 xml:space="preserve">10.4. Kesin teminatın ve ek kesin teminatın geri verilmesi </w:t>
      </w:r>
    </w:p>
    <w:p w14:paraId="02D09EA7" w14:textId="20880011" w:rsidR="006B3A89" w:rsidRPr="007D37E9" w:rsidRDefault="006B3A89" w:rsidP="00B77FE7">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10.4.1. </w:t>
      </w:r>
      <w:r w:rsidR="00B77FE7" w:rsidRPr="007D37E9">
        <w:rPr>
          <w:rFonts w:ascii="Times New Roman" w:hAnsi="Times New Roman" w:cs="Times New Roman"/>
          <w:lang w:eastAsia="tr-TR"/>
        </w:rPr>
        <w:t>Taahhüdün, sözleşme ve ihale dokümanı hükümlerine uygun olarak yerine getirildiği ve yüklenicinin bu işten dolayı araştırma altyapısına herhangi bir borcunun olmadığı tespit edildikten sonra alınmış olan kesin teminat ve varsa ek kesin teminatların;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14:paraId="1C775DED" w14:textId="1902D1BD" w:rsidR="00B77FE7" w:rsidRPr="007D37E9" w:rsidRDefault="00B77FE7" w:rsidP="007F3555">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10.4.</w:t>
      </w:r>
      <w:r w:rsidR="007F3555" w:rsidRPr="007D37E9">
        <w:rPr>
          <w:rFonts w:ascii="Times New Roman" w:hAnsi="Times New Roman" w:cs="Times New Roman"/>
          <w:b/>
          <w:bCs/>
          <w:lang w:eastAsia="tr-TR"/>
        </w:rPr>
        <w:t>2.</w:t>
      </w:r>
      <w:r w:rsidR="007F3555" w:rsidRPr="007D37E9">
        <w:rPr>
          <w:rFonts w:ascii="Times New Roman" w:hAnsi="Times New Roman" w:cs="Times New Roman"/>
          <w:lang w:eastAsia="tr-TR"/>
        </w:rPr>
        <w:t xml:space="preserve"> Yüklenicinin bu iş nedeniyle araştırma altyapısına ve Sosyal Güvenlik Kurumuna olan borçları ile ücret ve ücret sayılan ödemelerden yapılan kanuni vergi kesintilerinin kabul tarihine veya varsa garanti süresinin bitimine kadar ödenmemesi halinde, protesto çekmeye ve hüküm almaya gerek kalmaksızın kesin teminatlar paraya çevrilerek borçlarına karşılık mahsup edilir, varsa kalanı yükleniciye geri verilir.</w:t>
      </w:r>
    </w:p>
    <w:p w14:paraId="1C34F696" w14:textId="01E86E4E" w:rsidR="00DB4D10" w:rsidRPr="007D37E9" w:rsidRDefault="00DB4D10" w:rsidP="000F45E2">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10.4.3.</w:t>
      </w:r>
      <w:r w:rsidR="00F17EA4" w:rsidRPr="007D37E9">
        <w:rPr>
          <w:rFonts w:ascii="Times New Roman" w:hAnsi="Times New Roman" w:cs="Times New Roman"/>
          <w:lang w:eastAsia="tr-TR"/>
        </w:rPr>
        <w:t xml:space="preserve"> İşin konusunun piyasadan hazır halde satılan mal alımı olması ve</w:t>
      </w:r>
      <w:r w:rsidR="000F45E2" w:rsidRPr="007D37E9">
        <w:rPr>
          <w:rFonts w:ascii="Times New Roman" w:hAnsi="Times New Roman" w:cs="Times New Roman"/>
          <w:lang w:eastAsia="tr-TR"/>
        </w:rPr>
        <w:t xml:space="preserve"> </w:t>
      </w:r>
      <w:r w:rsidR="00F17EA4" w:rsidRPr="007D37E9">
        <w:rPr>
          <w:rFonts w:ascii="Times New Roman" w:hAnsi="Times New Roman" w:cs="Times New Roman"/>
          <w:lang w:eastAsia="tr-TR"/>
        </w:rPr>
        <w:t>personel çalıştırılmasına dayalı olmayan hizmet alımlarında Sosyal Güvenlik Kurumu’ndan ilişiksiz belgesi getirilmesi şartı aranmaz.</w:t>
      </w:r>
    </w:p>
    <w:p w14:paraId="18632085"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Madde 11 - Ödeme yeri ve şartları</w:t>
      </w:r>
    </w:p>
    <w:p w14:paraId="2DE35C78" w14:textId="1554B580" w:rsidR="006B3A89" w:rsidRPr="00B03274" w:rsidRDefault="006B3A89" w:rsidP="00B03274">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11.1. </w:t>
      </w:r>
      <w:r w:rsidRPr="00B03274">
        <w:rPr>
          <w:rFonts w:ascii="Times New Roman" w:hAnsi="Times New Roman" w:cs="Times New Roman"/>
          <w:lang w:eastAsia="tr-TR"/>
        </w:rPr>
        <w:t xml:space="preserve">Yüklenicinin </w:t>
      </w:r>
      <w:r w:rsidR="00032D12" w:rsidRPr="00B03274">
        <w:rPr>
          <w:rFonts w:ascii="Times New Roman" w:hAnsi="Times New Roman" w:cs="Times New Roman"/>
          <w:lang w:eastAsia="tr-TR"/>
        </w:rPr>
        <w:t>hakkedişi</w:t>
      </w:r>
      <w:r w:rsidR="0018370A" w:rsidRPr="00B03274">
        <w:rPr>
          <w:rFonts w:ascii="Times New Roman" w:hAnsi="Times New Roman" w:cs="Times New Roman"/>
          <w:lang w:eastAsia="tr-TR"/>
        </w:rPr>
        <w:t xml:space="preserve"> </w:t>
      </w:r>
      <w:r w:rsidR="00CC684D">
        <w:rPr>
          <w:rFonts w:ascii="Times New Roman" w:hAnsi="Times New Roman" w:cs="Times New Roman"/>
          <w:lang w:eastAsia="tr-TR"/>
        </w:rPr>
        <w:t>Ulusal Raylı Sistemler Test ve Araştırma Merkezi</w:t>
      </w:r>
      <w:r w:rsidR="00955BEF" w:rsidRPr="00B03274">
        <w:rPr>
          <w:rFonts w:ascii="Times New Roman" w:hAnsi="Times New Roman" w:cs="Times New Roman"/>
          <w:lang w:eastAsia="tr-TR"/>
        </w:rPr>
        <w:t xml:space="preserve"> muhasebe birimince </w:t>
      </w:r>
      <w:r w:rsidRPr="00B03274">
        <w:rPr>
          <w:rFonts w:ascii="Times New Roman" w:hAnsi="Times New Roman" w:cs="Times New Roman"/>
          <w:lang w:eastAsia="tr-TR"/>
        </w:rPr>
        <w:t>ödenir.</w:t>
      </w:r>
    </w:p>
    <w:p w14:paraId="711C3260" w14:textId="737F7793" w:rsidR="006B0B54" w:rsidRPr="00B03274" w:rsidRDefault="006B3A89" w:rsidP="00B03274">
      <w:pPr>
        <w:widowControl w:val="0"/>
        <w:spacing w:after="120" w:line="240" w:lineRule="auto"/>
        <w:jc w:val="both"/>
        <w:rPr>
          <w:rFonts w:ascii="Times New Roman" w:hAnsi="Times New Roman" w:cs="Times New Roman"/>
          <w:b/>
          <w:bCs/>
          <w:lang w:eastAsia="tr-TR"/>
        </w:rPr>
      </w:pPr>
      <w:r w:rsidRPr="00B03274">
        <w:rPr>
          <w:rFonts w:ascii="Times New Roman" w:hAnsi="Times New Roman" w:cs="Times New Roman"/>
          <w:b/>
          <w:bCs/>
          <w:lang w:eastAsia="tr-TR"/>
        </w:rPr>
        <w:t>11.2.</w:t>
      </w:r>
      <w:r w:rsidR="00B2715C" w:rsidRPr="00B03274">
        <w:rPr>
          <w:rFonts w:ascii="Times New Roman" w:hAnsi="Times New Roman" w:cs="Times New Roman"/>
          <w:b/>
          <w:bCs/>
          <w:lang w:eastAsia="tr-TR"/>
        </w:rPr>
        <w:t xml:space="preserve"> </w:t>
      </w:r>
      <w:bookmarkStart w:id="3" w:name="_Hlk162447380"/>
      <w:r w:rsidR="00B2715C" w:rsidRPr="00B03274">
        <w:rPr>
          <w:rFonts w:ascii="Times New Roman" w:hAnsi="Times New Roman" w:cs="Times New Roman"/>
          <w:lang w:eastAsia="tr-TR"/>
        </w:rPr>
        <w:t xml:space="preserve">Hakediş raporları, bu Sözleşmenin eki olan Yapım işleri Genel Şartnamesinde düzenlenen esaslar çerçevesinde, kanuni kesintiler de yapılarak her ayın ilk beş iş günü içinde düzenlenir. Ancak ödenek durumunun uygun olması halinde bir ay içinde birden fazla hakediş raporu düzenlenebilir. Hakediş raporları yüklenici veya vekili tarafından imzalanıp idareye verildiği tarihten başlamak üzere İdarece en geç </w:t>
      </w:r>
      <w:r w:rsidR="005E07CF" w:rsidRPr="00B03274">
        <w:rPr>
          <w:rFonts w:ascii="Times New Roman" w:hAnsi="Times New Roman" w:cs="Times New Roman"/>
          <w:lang w:eastAsia="tr-TR"/>
        </w:rPr>
        <w:t>beş iş</w:t>
      </w:r>
      <w:r w:rsidR="00B2715C" w:rsidRPr="00B03274">
        <w:rPr>
          <w:rFonts w:ascii="Times New Roman" w:hAnsi="Times New Roman" w:cs="Times New Roman"/>
          <w:lang w:eastAsia="tr-TR"/>
        </w:rPr>
        <w:t xml:space="preserve"> gün</w:t>
      </w:r>
      <w:r w:rsidR="005E07CF" w:rsidRPr="00B03274">
        <w:rPr>
          <w:rFonts w:ascii="Times New Roman" w:hAnsi="Times New Roman" w:cs="Times New Roman"/>
          <w:lang w:eastAsia="tr-TR"/>
        </w:rPr>
        <w:t>ü</w:t>
      </w:r>
      <w:r w:rsidR="00B2715C" w:rsidRPr="00B03274">
        <w:rPr>
          <w:rFonts w:ascii="Times New Roman" w:hAnsi="Times New Roman" w:cs="Times New Roman"/>
          <w:lang w:eastAsia="tr-TR"/>
        </w:rPr>
        <w:t xml:space="preserve"> içinde onaylandıktan sonra </w:t>
      </w:r>
      <w:r w:rsidR="005E07CF" w:rsidRPr="00B03274">
        <w:rPr>
          <w:rFonts w:ascii="Times New Roman" w:hAnsi="Times New Roman" w:cs="Times New Roman"/>
          <w:lang w:eastAsia="tr-TR"/>
        </w:rPr>
        <w:t>10</w:t>
      </w:r>
      <w:r w:rsidR="00B2715C" w:rsidRPr="00B03274">
        <w:rPr>
          <w:rFonts w:ascii="Times New Roman" w:hAnsi="Times New Roman" w:cs="Times New Roman"/>
          <w:lang w:eastAsia="tr-TR"/>
        </w:rPr>
        <w:t xml:space="preserve"> gün içinde tahakkuka bağlanarak ödenir.</w:t>
      </w:r>
      <w:bookmarkEnd w:id="3"/>
    </w:p>
    <w:p w14:paraId="24480AC2" w14:textId="56A964EE" w:rsidR="00086AE9" w:rsidRPr="0072284B" w:rsidRDefault="00086AE9" w:rsidP="0072284B">
      <w:pPr>
        <w:widowControl w:val="0"/>
        <w:spacing w:after="120" w:line="240" w:lineRule="auto"/>
        <w:jc w:val="both"/>
        <w:rPr>
          <w:rFonts w:ascii="Times New Roman" w:hAnsi="Times New Roman" w:cs="Times New Roman"/>
          <w:b/>
          <w:bCs/>
          <w:lang w:eastAsia="tr-TR"/>
        </w:rPr>
      </w:pPr>
      <w:r w:rsidRPr="0072284B">
        <w:rPr>
          <w:rFonts w:ascii="Times New Roman" w:hAnsi="Times New Roman" w:cs="Times New Roman"/>
          <w:b/>
          <w:bCs/>
          <w:lang w:eastAsia="tr-TR"/>
        </w:rPr>
        <w:t xml:space="preserve">11.3. </w:t>
      </w:r>
      <w:r w:rsidR="006B3A89" w:rsidRPr="00B03274">
        <w:rPr>
          <w:rFonts w:ascii="Times New Roman" w:hAnsi="Times New Roman" w:cs="Times New Roman"/>
          <w:lang w:eastAsia="tr-TR"/>
        </w:rPr>
        <w:t>Bu iş için sözleşme bedeli üzerinden;</w:t>
      </w:r>
      <w:r w:rsidR="00E31F1C" w:rsidRPr="00B03274">
        <w:rPr>
          <w:rFonts w:ascii="Times New Roman" w:hAnsi="Times New Roman" w:cs="Times New Roman"/>
          <w:lang w:eastAsia="tr-TR"/>
        </w:rPr>
        <w:t xml:space="preserve"> 202</w:t>
      </w:r>
      <w:r w:rsidR="00662ED2">
        <w:rPr>
          <w:rFonts w:ascii="Times New Roman" w:hAnsi="Times New Roman" w:cs="Times New Roman"/>
          <w:lang w:eastAsia="tr-TR"/>
        </w:rPr>
        <w:t>6</w:t>
      </w:r>
      <w:r w:rsidR="00E31F1C" w:rsidRPr="00B03274">
        <w:rPr>
          <w:rFonts w:ascii="Times New Roman" w:hAnsi="Times New Roman" w:cs="Times New Roman"/>
          <w:lang w:eastAsia="tr-TR"/>
        </w:rPr>
        <w:t xml:space="preserve"> yılında</w:t>
      </w:r>
      <w:r w:rsidR="00D55AD8" w:rsidRPr="00B03274">
        <w:rPr>
          <w:rFonts w:ascii="Times New Roman" w:hAnsi="Times New Roman" w:cs="Times New Roman"/>
          <w:lang w:eastAsia="tr-TR"/>
        </w:rPr>
        <w:t xml:space="preserve"> </w:t>
      </w:r>
      <w:r w:rsidR="008D0BE9" w:rsidRPr="000922FA">
        <w:rPr>
          <w:rFonts w:ascii="Times New Roman" w:hAnsi="Times New Roman" w:cs="Times New Roman"/>
          <w:i/>
          <w:iCs/>
          <w:highlight w:val="yellow"/>
          <w:lang w:eastAsia="tr-TR"/>
        </w:rPr>
        <w:t>(sözleşme</w:t>
      </w:r>
      <w:r w:rsidR="00D55AD8" w:rsidRPr="000922FA">
        <w:rPr>
          <w:rFonts w:ascii="Times New Roman" w:hAnsi="Times New Roman" w:cs="Times New Roman"/>
          <w:i/>
          <w:iCs/>
          <w:highlight w:val="yellow"/>
          <w:lang w:eastAsia="tr-TR"/>
        </w:rPr>
        <w:t xml:space="preserve"> bedeli)</w:t>
      </w:r>
      <w:r w:rsidR="00D55AD8" w:rsidRPr="009727D1">
        <w:rPr>
          <w:rFonts w:ascii="Times New Roman" w:hAnsi="Times New Roman" w:cs="Times New Roman"/>
          <w:lang w:eastAsia="tr-TR"/>
        </w:rPr>
        <w:t xml:space="preserve"> </w:t>
      </w:r>
      <w:r w:rsidR="006B3A89" w:rsidRPr="00B03274">
        <w:rPr>
          <w:rFonts w:ascii="Times New Roman" w:hAnsi="Times New Roman" w:cs="Times New Roman"/>
          <w:lang w:eastAsia="tr-TR"/>
        </w:rPr>
        <w:t>ödenek tespit olunmuştur.</w:t>
      </w:r>
      <w:r w:rsidR="003F785B" w:rsidRPr="00B03274">
        <w:rPr>
          <w:rFonts w:ascii="Times New Roman" w:hAnsi="Times New Roman" w:cs="Times New Roman"/>
          <w:lang w:eastAsia="tr-TR"/>
        </w:rPr>
        <w:t xml:space="preserve"> </w:t>
      </w:r>
      <w:r w:rsidR="006B3A89" w:rsidRPr="00B03274">
        <w:rPr>
          <w:rFonts w:ascii="Times New Roman" w:hAnsi="Times New Roman" w:cs="Times New Roman"/>
          <w:lang w:eastAsia="tr-TR"/>
        </w:rPr>
        <w:t>Yüklenici yapım işi için sözleşmede belirtilen ödenekleri iş programına uygun şekilde imalat ve/veya ihzarat olarak sarf etmek zorundadır.</w:t>
      </w:r>
      <w:r w:rsidR="00D95092" w:rsidRPr="0072284B">
        <w:rPr>
          <w:rFonts w:ascii="Times New Roman" w:hAnsi="Times New Roman" w:cs="Times New Roman"/>
          <w:b/>
          <w:bCs/>
          <w:lang w:eastAsia="tr-TR"/>
        </w:rPr>
        <w:t xml:space="preserve"> </w:t>
      </w:r>
    </w:p>
    <w:p w14:paraId="792EE9F9" w14:textId="7A98C69E"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11.</w:t>
      </w:r>
      <w:r w:rsidR="00A16052">
        <w:rPr>
          <w:rFonts w:ascii="Times New Roman" w:hAnsi="Times New Roman" w:cs="Times New Roman"/>
          <w:b/>
          <w:bCs/>
          <w:lang w:eastAsia="tr-TR"/>
        </w:rPr>
        <w:t>4</w:t>
      </w:r>
      <w:r w:rsidRPr="007D37E9">
        <w:rPr>
          <w:rFonts w:ascii="Times New Roman" w:hAnsi="Times New Roman" w:cs="Times New Roman"/>
          <w:b/>
          <w:bCs/>
          <w:lang w:eastAsia="tr-TR"/>
        </w:rPr>
        <w:t>. </w:t>
      </w:r>
      <w:r w:rsidRPr="007D37E9">
        <w:rPr>
          <w:rFonts w:ascii="Times New Roman" w:hAnsi="Times New Roman" w:cs="Times New Roman"/>
          <w:lang w:eastAsia="tr-TR"/>
        </w:rPr>
        <w:t>İdarenin talebi olmaksızın Yüklenici iş programına nazaran daha fazla iş yaparsa, İdare bu fazla işin bedelini imkan bulduğu takdirde öder.</w:t>
      </w:r>
    </w:p>
    <w:p w14:paraId="17D2F43D" w14:textId="2ECD7A20"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11.</w:t>
      </w:r>
      <w:r w:rsidR="00A16052">
        <w:rPr>
          <w:rFonts w:ascii="Times New Roman" w:hAnsi="Times New Roman" w:cs="Times New Roman"/>
          <w:b/>
          <w:bCs/>
          <w:lang w:eastAsia="tr-TR"/>
        </w:rPr>
        <w:t>5</w:t>
      </w:r>
      <w:r w:rsidRPr="007D37E9">
        <w:rPr>
          <w:rFonts w:ascii="Times New Roman" w:hAnsi="Times New Roman" w:cs="Times New Roman"/>
          <w:b/>
          <w:bCs/>
          <w:lang w:eastAsia="tr-TR"/>
        </w:rPr>
        <w:t>. </w:t>
      </w:r>
      <w:r w:rsidRPr="007D37E9">
        <w:rPr>
          <w:rFonts w:ascii="Times New Roman" w:hAnsi="Times New Roman" w:cs="Times New Roman"/>
          <w:lang w:eastAsia="tr-TR"/>
        </w:rPr>
        <w:t xml:space="preserve">Yüklenici, her türlü hakediş ve alacaklarını İdarenin yazılı izni olmaksızın başkalarına temlik edemez. Temliknamelerin noter tarafından düzenlenmesi ve İdarece istenilen kayıt ve şartları taşıması gerekir. </w:t>
      </w:r>
    </w:p>
    <w:p w14:paraId="12F08887"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lastRenderedPageBreak/>
        <w:t>Madde 12 - İş programı</w:t>
      </w:r>
    </w:p>
    <w:p w14:paraId="30B257A5" w14:textId="0D929733" w:rsidR="006B3A89" w:rsidRPr="007D37E9" w:rsidRDefault="006B3A89" w:rsidP="00F8024B">
      <w:pPr>
        <w:widowControl w:val="0"/>
        <w:spacing w:after="120" w:line="240" w:lineRule="auto"/>
        <w:jc w:val="both"/>
        <w:rPr>
          <w:rFonts w:ascii="Times New Roman" w:hAnsi="Times New Roman" w:cs="Times New Roman"/>
          <w:color w:val="FF0000"/>
          <w:lang w:eastAsia="tr-TR"/>
        </w:rPr>
      </w:pPr>
      <w:r w:rsidRPr="007D37E9">
        <w:rPr>
          <w:rFonts w:ascii="Times New Roman" w:hAnsi="Times New Roman" w:cs="Times New Roman"/>
          <w:b/>
          <w:bCs/>
          <w:lang w:eastAsia="tr-TR"/>
        </w:rPr>
        <w:t>12.1. </w:t>
      </w:r>
      <w:r w:rsidRPr="007D37E9">
        <w:rPr>
          <w:rFonts w:ascii="Times New Roman" w:hAnsi="Times New Roman" w:cs="Times New Roman"/>
          <w:lang w:eastAsia="tr-TR"/>
        </w:rPr>
        <w:t xml:space="preserve">Yüklenici, iş programını yer tesliminin yapıldığı tarihten itibaren </w:t>
      </w:r>
      <w:r w:rsidRPr="00680028">
        <w:rPr>
          <w:rFonts w:ascii="Times New Roman" w:hAnsi="Times New Roman" w:cs="Times New Roman"/>
          <w:b/>
          <w:bCs/>
          <w:lang w:eastAsia="tr-TR"/>
        </w:rPr>
        <w:t>on beş gün içinde</w:t>
      </w:r>
      <w:r w:rsidRPr="007D37E9">
        <w:rPr>
          <w:rFonts w:ascii="Times New Roman" w:hAnsi="Times New Roman" w:cs="Times New Roman"/>
          <w:lang w:eastAsia="tr-TR"/>
        </w:rPr>
        <w:t>, sözleşme bedeli üzerinden</w:t>
      </w:r>
      <w:r w:rsidR="00D95092" w:rsidRPr="007D37E9">
        <w:rPr>
          <w:rFonts w:ascii="Times New Roman" w:hAnsi="Times New Roman" w:cs="Times New Roman"/>
          <w:b/>
          <w:lang w:eastAsia="tr-TR"/>
        </w:rPr>
        <w:t xml:space="preserve"> </w:t>
      </w:r>
      <w:r w:rsidR="00635C05" w:rsidRPr="007D37E9">
        <w:rPr>
          <w:rFonts w:ascii="Times New Roman" w:hAnsi="Times New Roman" w:cs="Times New Roman"/>
          <w:lang w:eastAsia="tr-TR"/>
        </w:rPr>
        <w:t>imalatların niteliği, teknik özelliği ve yapım süreleri de göz önünde bulundurulmak suretiyle, gün bazında yapılması gereken iş tutarlarını</w:t>
      </w:r>
      <w:r w:rsidR="00E96E2A" w:rsidRPr="007D37E9">
        <w:rPr>
          <w:rFonts w:ascii="Times New Roman" w:hAnsi="Times New Roman" w:cs="Times New Roman"/>
          <w:lang w:eastAsia="tr-TR"/>
        </w:rPr>
        <w:t xml:space="preserve"> </w:t>
      </w:r>
      <w:r w:rsidRPr="007D37E9">
        <w:rPr>
          <w:rFonts w:ascii="Times New Roman" w:hAnsi="Times New Roman" w:cs="Times New Roman"/>
          <w:lang w:eastAsia="tr-TR"/>
        </w:rPr>
        <w:t xml:space="preserve">hesaplayarak, varsa işin kısımları ile bitirme tarihlerini de dikkate alarak İdarece verilen örneklere uygun olarak hazırlar. Bu programda ayrıca; </w:t>
      </w:r>
      <w:r w:rsidR="00891D04" w:rsidRPr="007D37E9">
        <w:rPr>
          <w:rFonts w:ascii="Times New Roman" w:hAnsi="Times New Roman" w:cs="Times New Roman"/>
          <w:lang w:eastAsia="tr-TR"/>
        </w:rPr>
        <w:t xml:space="preserve">iş kalemlerini ve iş gruplarını, aylık imalatı ve iş miktarlarını </w:t>
      </w:r>
      <w:r w:rsidRPr="007D37E9">
        <w:rPr>
          <w:rFonts w:ascii="Times New Roman" w:hAnsi="Times New Roman" w:cs="Times New Roman"/>
          <w:lang w:eastAsia="tr-TR"/>
        </w:rPr>
        <w:t xml:space="preserve">ve bunların aylara dağılımı gösterilir </w:t>
      </w:r>
      <w:r w:rsidR="00001F24" w:rsidRPr="007D37E9">
        <w:rPr>
          <w:rFonts w:ascii="Times New Roman" w:hAnsi="Times New Roman" w:cs="Times New Roman"/>
          <w:lang w:eastAsia="tr-TR"/>
        </w:rPr>
        <w:t>ve iş</w:t>
      </w:r>
      <w:r w:rsidRPr="007D37E9">
        <w:rPr>
          <w:rFonts w:ascii="Times New Roman" w:hAnsi="Times New Roman" w:cs="Times New Roman"/>
          <w:lang w:eastAsia="tr-TR"/>
        </w:rPr>
        <w:t xml:space="preserve"> programı en az </w:t>
      </w:r>
      <w:r w:rsidR="000465BD">
        <w:rPr>
          <w:rFonts w:ascii="Times New Roman" w:hAnsi="Times New Roman" w:cs="Times New Roman"/>
          <w:lang w:eastAsia="tr-TR"/>
        </w:rPr>
        <w:t>üç</w:t>
      </w:r>
      <w:r w:rsidRPr="007D37E9">
        <w:rPr>
          <w:rFonts w:ascii="Times New Roman" w:hAnsi="Times New Roman" w:cs="Times New Roman"/>
          <w:lang w:eastAsia="tr-TR"/>
        </w:rPr>
        <w:t xml:space="preserve"> nüsha hazırlanarak onaylanmak üzere İdareye teslim edilir.</w:t>
      </w:r>
      <w:r w:rsidRPr="007D37E9">
        <w:rPr>
          <w:rFonts w:ascii="Times New Roman" w:hAnsi="Times New Roman" w:cs="Times New Roman"/>
          <w:color w:val="FF0000"/>
          <w:lang w:eastAsia="tr-TR"/>
        </w:rPr>
        <w:t xml:space="preserve"> </w:t>
      </w:r>
    </w:p>
    <w:p w14:paraId="44D91C0C" w14:textId="439BEECE"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12.2. </w:t>
      </w:r>
      <w:r w:rsidRPr="007D37E9">
        <w:rPr>
          <w:rFonts w:ascii="Times New Roman" w:hAnsi="Times New Roman" w:cs="Times New Roman"/>
          <w:lang w:eastAsia="tr-TR"/>
        </w:rPr>
        <w:t>İdare, iş programını verildiği tarihten başlamak üzere</w:t>
      </w:r>
      <w:r w:rsidR="002026D6" w:rsidRPr="007D37E9">
        <w:rPr>
          <w:rFonts w:ascii="Times New Roman" w:hAnsi="Times New Roman" w:cs="Times New Roman"/>
          <w:lang w:eastAsia="tr-TR"/>
        </w:rPr>
        <w:t xml:space="preserve"> 3 (üç) </w:t>
      </w:r>
      <w:r w:rsidR="009A3B40">
        <w:rPr>
          <w:rFonts w:ascii="Times New Roman" w:hAnsi="Times New Roman" w:cs="Times New Roman"/>
          <w:lang w:eastAsia="tr-TR"/>
        </w:rPr>
        <w:t xml:space="preserve">iş </w:t>
      </w:r>
      <w:r w:rsidRPr="007D37E9">
        <w:rPr>
          <w:rFonts w:ascii="Times New Roman" w:hAnsi="Times New Roman" w:cs="Times New Roman"/>
          <w:lang w:eastAsia="tr-TR"/>
        </w:rPr>
        <w:t>gün</w:t>
      </w:r>
      <w:r w:rsidR="009A3B40">
        <w:rPr>
          <w:rFonts w:ascii="Times New Roman" w:hAnsi="Times New Roman" w:cs="Times New Roman"/>
          <w:lang w:eastAsia="tr-TR"/>
        </w:rPr>
        <w:t>ü</w:t>
      </w:r>
      <w:r w:rsidRPr="007D37E9">
        <w:rPr>
          <w:rFonts w:ascii="Times New Roman" w:hAnsi="Times New Roman" w:cs="Times New Roman"/>
          <w:lang w:eastAsia="tr-TR"/>
        </w:rPr>
        <w:t xml:space="preserve"> içinde onaylar.</w:t>
      </w:r>
    </w:p>
    <w:p w14:paraId="5815E0A9"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12.3.</w:t>
      </w:r>
      <w:r w:rsidRPr="007D37E9">
        <w:rPr>
          <w:rFonts w:ascii="Times New Roman" w:hAnsi="Times New Roman" w:cs="Times New Roman"/>
          <w:lang w:eastAsia="tr-TR"/>
        </w:rPr>
        <w:t xml:space="preserve"> İş programının hazırlanması ve uygulanması ile ilgili diğer hususlarda Yapım İşleri Genel Şartnamesi hükümleri uygulanır. </w:t>
      </w:r>
    </w:p>
    <w:p w14:paraId="5A58873D"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 xml:space="preserve">Madde 13 - Avans verilmesi şartları ve miktarı </w:t>
      </w:r>
    </w:p>
    <w:p w14:paraId="5E36824A" w14:textId="606395C6" w:rsidR="009E2E9A"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13.1. </w:t>
      </w:r>
      <w:r w:rsidRPr="007D37E9">
        <w:rPr>
          <w:rFonts w:ascii="Times New Roman" w:hAnsi="Times New Roman" w:cs="Times New Roman"/>
          <w:lang w:eastAsia="tr-TR"/>
        </w:rPr>
        <w:t xml:space="preserve">Bu iş için </w:t>
      </w:r>
      <w:r w:rsidR="00662ED2">
        <w:rPr>
          <w:rFonts w:ascii="Times New Roman" w:hAnsi="Times New Roman" w:cs="Times New Roman"/>
          <w:lang w:eastAsia="tr-TR"/>
        </w:rPr>
        <w:t>avans verilmeyecektir</w:t>
      </w:r>
      <w:r w:rsidR="009E2E9A" w:rsidRPr="007D37E9">
        <w:rPr>
          <w:rFonts w:ascii="Times New Roman" w:hAnsi="Times New Roman" w:cs="Times New Roman"/>
          <w:lang w:eastAsia="tr-TR"/>
        </w:rPr>
        <w:t>.</w:t>
      </w:r>
    </w:p>
    <w:p w14:paraId="3B63A5BB"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Madde 14 - Fiyat farkı ödenmesi ve hesaplanması şartları</w:t>
      </w:r>
    </w:p>
    <w:p w14:paraId="78D9CD8C" w14:textId="77777777" w:rsidR="006B3A89" w:rsidRPr="007D37E9" w:rsidRDefault="006B3A89" w:rsidP="00F8024B">
      <w:pPr>
        <w:widowControl w:val="0"/>
        <w:spacing w:after="120" w:line="240" w:lineRule="auto"/>
        <w:jc w:val="both"/>
        <w:rPr>
          <w:rFonts w:ascii="Times New Roman" w:hAnsi="Times New Roman" w:cs="Times New Roman"/>
          <w:lang w:eastAsia="tr-TR"/>
        </w:rPr>
      </w:pPr>
      <w:bookmarkStart w:id="4" w:name="_Hlk162447729"/>
      <w:r w:rsidRPr="007D37E9">
        <w:rPr>
          <w:rFonts w:ascii="Times New Roman" w:hAnsi="Times New Roman" w:cs="Times New Roman"/>
          <w:b/>
          <w:bCs/>
          <w:lang w:eastAsia="tr-TR"/>
        </w:rPr>
        <w:t>14.1. </w:t>
      </w:r>
      <w:r w:rsidRPr="007D37E9">
        <w:rPr>
          <w:rFonts w:ascii="Times New Roman" w:hAnsi="Times New Roman" w:cs="Times New Roman"/>
          <w:lang w:eastAsia="tr-TR"/>
        </w:rPr>
        <w:t>Yüklenici, gerek sözleşme süresi gerekse uzatılan süre içinde, sözleşmenin tamamen ifasına kadar, vergi, resim, harç ve benzeri mali yükümlülüklerde artışa gidilmesi veya yeni mali yükümlülüklerin ihdası gibi nedenlerle fiyat farkı verilmesi talebinde bulunamaz.</w:t>
      </w:r>
    </w:p>
    <w:p w14:paraId="06BCEBAF" w14:textId="77777777" w:rsidR="0078250D" w:rsidRPr="007D37E9" w:rsidRDefault="0078250D" w:rsidP="00F8024B">
      <w:pPr>
        <w:widowControl w:val="0"/>
        <w:spacing w:after="120" w:line="240" w:lineRule="auto"/>
        <w:jc w:val="both"/>
        <w:rPr>
          <w:rFonts w:ascii="Times New Roman" w:hAnsi="Times New Roman" w:cs="Times New Roman"/>
        </w:rPr>
      </w:pPr>
      <w:r w:rsidRPr="007D37E9">
        <w:rPr>
          <w:rFonts w:ascii="Times New Roman" w:hAnsi="Times New Roman" w:cs="Times New Roman"/>
          <w:b/>
          <w:bCs/>
        </w:rPr>
        <w:t>14.2.</w:t>
      </w:r>
      <w:r w:rsidRPr="007D37E9">
        <w:rPr>
          <w:rFonts w:ascii="Times New Roman" w:hAnsi="Times New Roman" w:cs="Times New Roman"/>
        </w:rPr>
        <w:t xml:space="preserve"> </w:t>
      </w:r>
      <w:r w:rsidRPr="008F07D0">
        <w:rPr>
          <w:rFonts w:ascii="Times New Roman" w:hAnsi="Times New Roman" w:cs="Times New Roman"/>
          <w:u w:val="single"/>
        </w:rPr>
        <w:t>Fiyat farkı hesaplanmayacaktır.</w:t>
      </w:r>
      <w:r w:rsidRPr="007D37E9">
        <w:rPr>
          <w:rFonts w:ascii="Times New Roman" w:hAnsi="Times New Roman" w:cs="Times New Roman"/>
        </w:rPr>
        <w:t xml:space="preserve"> </w:t>
      </w:r>
    </w:p>
    <w:p w14:paraId="23E1DD1D" w14:textId="5FB3908A"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14.3. </w:t>
      </w:r>
      <w:r w:rsidRPr="007D37E9">
        <w:rPr>
          <w:rFonts w:ascii="Times New Roman" w:hAnsi="Times New Roman" w:cs="Times New Roman"/>
          <w:lang w:eastAsia="tr-TR"/>
        </w:rPr>
        <w:t>Sözleşmede yer alan fiyat farkına ilişkin esas ve usullerde sözleşme imzalandıktan sonra değişiklik yapılamaz.</w:t>
      </w:r>
    </w:p>
    <w:bookmarkEnd w:id="4"/>
    <w:p w14:paraId="2AEC669F"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 xml:space="preserve">Madde 15 - Alt yükleniciler </w:t>
      </w:r>
    </w:p>
    <w:p w14:paraId="0BBBDC50" w14:textId="4E92FBAF" w:rsidR="006B3A89" w:rsidRPr="007D37E9" w:rsidRDefault="009205D3" w:rsidP="00F8024B">
      <w:pPr>
        <w:spacing w:after="120" w:line="240" w:lineRule="auto"/>
        <w:jc w:val="both"/>
        <w:rPr>
          <w:rFonts w:ascii="Times New Roman" w:hAnsi="Times New Roman" w:cs="Times New Roman"/>
          <w:lang w:eastAsia="tr-TR"/>
        </w:rPr>
      </w:pPr>
      <w:r w:rsidRPr="007D37E9">
        <w:rPr>
          <w:rFonts w:ascii="Times New Roman" w:hAnsi="Times New Roman" w:cs="Times New Roman"/>
          <w:b/>
          <w:bCs/>
        </w:rPr>
        <w:t>15.1.</w:t>
      </w:r>
      <w:r w:rsidRPr="007D37E9">
        <w:rPr>
          <w:rFonts w:ascii="Times New Roman" w:hAnsi="Times New Roman" w:cs="Times New Roman"/>
        </w:rPr>
        <w:t xml:space="preserve"> </w:t>
      </w:r>
      <w:r w:rsidR="00A8086E" w:rsidRPr="007D37E9">
        <w:rPr>
          <w:rFonts w:ascii="Times New Roman" w:hAnsi="Times New Roman" w:cs="Times New Roman"/>
        </w:rPr>
        <w:t>İhale konusu işin özelliği nedeniyle ihtiyaç görülmesi halinde</w:t>
      </w:r>
      <w:r w:rsidR="00A8086E" w:rsidRPr="003E561E">
        <w:rPr>
          <w:rFonts w:ascii="Times New Roman" w:hAnsi="Times New Roman" w:cs="Times New Roman"/>
          <w:u w:val="single"/>
        </w:rPr>
        <w:t>, ihale aşamasında isteklilerden alt yüklenicilere yaptırmayı düşündükleri işleri belirtmeleri</w:t>
      </w:r>
      <w:r w:rsidR="00A8086E" w:rsidRPr="007D37E9">
        <w:rPr>
          <w:rFonts w:ascii="Times New Roman" w:hAnsi="Times New Roman" w:cs="Times New Roman"/>
        </w:rPr>
        <w:t xml:space="preserve">, </w:t>
      </w:r>
      <w:r w:rsidR="00A8086E" w:rsidRPr="003E561E">
        <w:rPr>
          <w:rFonts w:ascii="Times New Roman" w:hAnsi="Times New Roman" w:cs="Times New Roman"/>
          <w:u w:val="single"/>
        </w:rPr>
        <w:t xml:space="preserve">sözleşme imzalamadan önce de alt yüklenicilerin listesini araştırma altyapısının onayına sunmaları </w:t>
      </w:r>
      <w:r w:rsidR="003E561E">
        <w:rPr>
          <w:rFonts w:ascii="Times New Roman" w:hAnsi="Times New Roman" w:cs="Times New Roman"/>
          <w:u w:val="single"/>
        </w:rPr>
        <w:t>gerekmektedir</w:t>
      </w:r>
      <w:r w:rsidR="00A8086E" w:rsidRPr="007D37E9">
        <w:rPr>
          <w:rFonts w:ascii="Times New Roman" w:hAnsi="Times New Roman" w:cs="Times New Roman"/>
        </w:rPr>
        <w:t xml:space="preserve">. Bu durumda, alt yüklenicilerin yaptıkları işlerle ilgili sorumluluğu yüklenicinin sorumluluğunu ortadan kaldırmaz. </w:t>
      </w:r>
      <w:r w:rsidR="006B3A89" w:rsidRPr="007D37E9">
        <w:rPr>
          <w:rFonts w:ascii="Times New Roman" w:hAnsi="Times New Roman" w:cs="Times New Roman"/>
          <w:b/>
          <w:bCs/>
        </w:rPr>
        <w:t>15.2</w:t>
      </w:r>
      <w:r w:rsidR="006B3A89" w:rsidRPr="007D37E9">
        <w:rPr>
          <w:rFonts w:ascii="Times New Roman" w:hAnsi="Times New Roman" w:cs="Times New Roman"/>
        </w:rPr>
        <w:t>. </w:t>
      </w:r>
      <w:r w:rsidR="006B3A89" w:rsidRPr="007D37E9">
        <w:rPr>
          <w:rFonts w:ascii="Times New Roman" w:hAnsi="Times New Roman" w:cs="Times New Roman"/>
          <w:lang w:eastAsia="tr-TR"/>
        </w:rPr>
        <w:t>Alt yüklenicilerin çalıştırması ve sorumlulukları konusunda Yapım İşleri Genel Şartnamesinde yer alan hükümler</w:t>
      </w:r>
      <w:r w:rsidR="00775968" w:rsidRPr="007D37E9">
        <w:rPr>
          <w:rFonts w:ascii="Times New Roman" w:hAnsi="Times New Roman" w:cs="Times New Roman"/>
          <w:lang w:eastAsia="tr-TR"/>
        </w:rPr>
        <w:t xml:space="preserve"> kıyasen</w:t>
      </w:r>
      <w:r w:rsidR="006B3A89" w:rsidRPr="007D37E9">
        <w:rPr>
          <w:rFonts w:ascii="Times New Roman" w:hAnsi="Times New Roman" w:cs="Times New Roman"/>
          <w:lang w:eastAsia="tr-TR"/>
        </w:rPr>
        <w:t xml:space="preserve"> uygulanır.</w:t>
      </w:r>
    </w:p>
    <w:p w14:paraId="6C9529D5"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 xml:space="preserve">Madde 16 - Montaj, işletmeye alma, eğitim, bakım onarım, yedek parça gibi destek hizmetlerine ait şartlar </w:t>
      </w:r>
    </w:p>
    <w:p w14:paraId="1B306399" w14:textId="1D6DF54E" w:rsidR="00671533"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16.1</w:t>
      </w:r>
      <w:r w:rsidR="00DF0198" w:rsidRPr="007D37E9">
        <w:rPr>
          <w:rFonts w:ascii="Times New Roman" w:hAnsi="Times New Roman" w:cs="Times New Roman"/>
          <w:b/>
          <w:bCs/>
          <w:lang w:eastAsia="tr-TR"/>
        </w:rPr>
        <w:t xml:space="preserve">. </w:t>
      </w:r>
      <w:r w:rsidR="00DF0198" w:rsidRPr="007D37E9">
        <w:rPr>
          <w:rFonts w:ascii="Times New Roman" w:hAnsi="Times New Roman" w:cs="Times New Roman"/>
          <w:lang w:eastAsia="tr-TR"/>
        </w:rPr>
        <w:t>Sözleşme kapsamında ifası istenen işlere ilişkin</w:t>
      </w:r>
      <w:r w:rsidR="004566DB">
        <w:rPr>
          <w:rFonts w:ascii="Times New Roman" w:hAnsi="Times New Roman" w:cs="Times New Roman"/>
          <w:lang w:eastAsia="tr-TR"/>
        </w:rPr>
        <w:t>;</w:t>
      </w:r>
      <w:r w:rsidR="00DF0198" w:rsidRPr="007D37E9">
        <w:rPr>
          <w:rFonts w:ascii="Times New Roman" w:hAnsi="Times New Roman" w:cs="Times New Roman"/>
          <w:lang w:eastAsia="tr-TR"/>
        </w:rPr>
        <w:t xml:space="preserve"> </w:t>
      </w:r>
      <w:r w:rsidR="00EA7E0B" w:rsidRPr="007D37E9">
        <w:rPr>
          <w:rFonts w:ascii="Times New Roman" w:hAnsi="Times New Roman" w:cs="Times New Roman"/>
          <w:lang w:eastAsia="tr-TR"/>
        </w:rPr>
        <w:t xml:space="preserve">kullanım/kullanıcı hataları haricinde </w:t>
      </w:r>
      <w:r w:rsidR="00791AE5">
        <w:rPr>
          <w:rFonts w:ascii="Times New Roman" w:hAnsi="Times New Roman" w:cs="Times New Roman"/>
          <w:lang w:eastAsia="tr-TR"/>
        </w:rPr>
        <w:t>1</w:t>
      </w:r>
      <w:r w:rsidR="00EA7E0B" w:rsidRPr="007D37E9">
        <w:rPr>
          <w:rFonts w:ascii="Times New Roman" w:hAnsi="Times New Roman" w:cs="Times New Roman"/>
          <w:lang w:eastAsia="tr-TR"/>
        </w:rPr>
        <w:t xml:space="preserve"> yıl garanti</w:t>
      </w:r>
      <w:r w:rsidR="00851D3C" w:rsidRPr="007D37E9">
        <w:rPr>
          <w:rFonts w:ascii="Times New Roman" w:hAnsi="Times New Roman" w:cs="Times New Roman"/>
          <w:lang w:eastAsia="tr-TR"/>
        </w:rPr>
        <w:t>l</w:t>
      </w:r>
      <w:r w:rsidR="00EA7E0B" w:rsidRPr="007D37E9">
        <w:rPr>
          <w:rFonts w:ascii="Times New Roman" w:hAnsi="Times New Roman" w:cs="Times New Roman"/>
          <w:lang w:eastAsia="tr-TR"/>
        </w:rPr>
        <w:t xml:space="preserve">i olacaktır. </w:t>
      </w:r>
    </w:p>
    <w:p w14:paraId="1CB8B5E1" w14:textId="77777777" w:rsidR="006B3A89" w:rsidRPr="00541377" w:rsidRDefault="006B3A89" w:rsidP="00F8024B">
      <w:pPr>
        <w:widowControl w:val="0"/>
        <w:spacing w:after="120" w:line="240" w:lineRule="auto"/>
        <w:jc w:val="both"/>
        <w:rPr>
          <w:rFonts w:ascii="Times New Roman" w:hAnsi="Times New Roman" w:cs="Times New Roman"/>
          <w:b/>
          <w:bCs/>
          <w:sz w:val="24"/>
          <w:szCs w:val="24"/>
          <w:lang w:eastAsia="tr-TR"/>
        </w:rPr>
      </w:pPr>
      <w:r w:rsidRPr="00541377">
        <w:rPr>
          <w:rFonts w:ascii="Times New Roman" w:hAnsi="Times New Roman" w:cs="Times New Roman"/>
          <w:b/>
          <w:bCs/>
          <w:sz w:val="24"/>
          <w:szCs w:val="24"/>
          <w:lang w:eastAsia="tr-TR"/>
        </w:rPr>
        <w:t>Madde 17 - İşin ve iş yerinin korunması ve sigortalanması</w:t>
      </w:r>
    </w:p>
    <w:p w14:paraId="06BB36C8" w14:textId="573156F2" w:rsidR="00445ECB" w:rsidRPr="002C09BD" w:rsidRDefault="006B3A89" w:rsidP="00F8024B">
      <w:pPr>
        <w:widowControl w:val="0"/>
        <w:spacing w:after="120" w:line="240" w:lineRule="auto"/>
        <w:jc w:val="both"/>
        <w:rPr>
          <w:rFonts w:ascii="Times New Roman" w:hAnsi="Times New Roman" w:cs="Times New Roman"/>
          <w:b/>
          <w:bCs/>
          <w:u w:val="single"/>
          <w:lang w:eastAsia="tr-TR"/>
        </w:rPr>
      </w:pPr>
      <w:r w:rsidRPr="007D37E9">
        <w:rPr>
          <w:rFonts w:ascii="Times New Roman" w:hAnsi="Times New Roman" w:cs="Times New Roman"/>
          <w:b/>
          <w:bCs/>
          <w:lang w:eastAsia="tr-TR"/>
        </w:rPr>
        <w:t>17.1. </w:t>
      </w:r>
      <w:r w:rsidRPr="007D37E9">
        <w:rPr>
          <w:rFonts w:ascii="Times New Roman" w:hAnsi="Times New Roman" w:cs="Times New Roman"/>
          <w:lang w:eastAsia="tr-TR"/>
        </w:rPr>
        <w:t xml:space="preserve">Yüklenici; işyerlerindeki her türlü araç, malzeme, ihzarat, iş ve hizmet makineleri, taşıtlar, tesisler ile sözleşme konusu iş için, işin özellik ve niteliğine göre, işe başlama tarihinden geçici kabul tarihine kadar geçen süre içinde oluşabilecek deprem, su baskını, toprak kayması, fırtına, yangın gibi doğal afetler ile hırsızlık, sabotaj gibi risklere karşı, Yapım İşleri Genel Şartnamesinde yer alan hükümler çerçevesinde </w:t>
      </w:r>
      <w:r w:rsidRPr="002C09BD">
        <w:rPr>
          <w:rFonts w:ascii="Times New Roman" w:hAnsi="Times New Roman" w:cs="Times New Roman"/>
          <w:b/>
          <w:bCs/>
          <w:u w:val="single"/>
          <w:lang w:eastAsia="tr-TR"/>
        </w:rPr>
        <w:t>“all risk” sigorta yaptırmak zorundadır.</w:t>
      </w:r>
    </w:p>
    <w:p w14:paraId="0968DBA0" w14:textId="7FDFB54A"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17.2. </w:t>
      </w:r>
      <w:r w:rsidRPr="007D37E9">
        <w:rPr>
          <w:rFonts w:ascii="Times New Roman" w:hAnsi="Times New Roman" w:cs="Times New Roman"/>
          <w:lang w:eastAsia="tr-TR"/>
        </w:rPr>
        <w:t>Yüklenici, işin geçici kabul tarihinden kesin kabul tarihine kadar geçecek süreye ilişkin</w:t>
      </w:r>
      <w:r w:rsidR="00747F7C" w:rsidRPr="007D37E9">
        <w:rPr>
          <w:rFonts w:ascii="Times New Roman" w:hAnsi="Times New Roman" w:cs="Times New Roman"/>
          <w:lang w:eastAsia="tr-TR"/>
        </w:rPr>
        <w:t>;</w:t>
      </w:r>
    </w:p>
    <w:p w14:paraId="16BE3230" w14:textId="77777777" w:rsidR="006B3A89" w:rsidRPr="007D37E9" w:rsidRDefault="006B3A89" w:rsidP="00F8024B">
      <w:pPr>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a) Yüklenicinin sözleşme şartları dahilindeki yükümlülükleri kapsamında eksik ve kusurların giderilmesi amacıyla yaptığı çalışmalar sırasında sigortalı kıymetlere verdiği zarar ve ziyanlar,</w:t>
      </w:r>
    </w:p>
    <w:p w14:paraId="19982399" w14:textId="1E24F0E6" w:rsidR="006B3A89" w:rsidRPr="007D37E9" w:rsidRDefault="006B3A89" w:rsidP="00F8024B">
      <w:pPr>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b) Bakım devresi esnasında ortaya çıkan ve inşaat devresinde yüklenicinin sorumlu olduğu bir nedene dayanan ziyan ve hasarlara</w:t>
      </w:r>
      <w:r w:rsidR="00747F7C" w:rsidRPr="007D37E9">
        <w:rPr>
          <w:rFonts w:ascii="Times New Roman" w:hAnsi="Times New Roman" w:cs="Times New Roman"/>
          <w:lang w:eastAsia="tr-TR"/>
        </w:rPr>
        <w:t>,</w:t>
      </w:r>
    </w:p>
    <w:p w14:paraId="7C9A54FB"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karşı genişletilmiş bakım devresi teminatını içeren sigorta yaptırmak zorundadır.</w:t>
      </w:r>
      <w:r w:rsidRPr="007D37E9">
        <w:rPr>
          <w:rFonts w:ascii="Times New Roman" w:hAnsi="Times New Roman" w:cs="Times New Roman"/>
          <w:i/>
          <w:iCs/>
          <w:lang w:eastAsia="tr-TR"/>
        </w:rPr>
        <w:t>.</w:t>
      </w:r>
    </w:p>
    <w:p w14:paraId="373638AE" w14:textId="299C9853" w:rsidR="00D4195B"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17.3. </w:t>
      </w:r>
      <w:r w:rsidRPr="007D37E9">
        <w:rPr>
          <w:rFonts w:ascii="Times New Roman" w:hAnsi="Times New Roman" w:cs="Times New Roman"/>
          <w:lang w:eastAsia="tr-TR"/>
        </w:rPr>
        <w:t>Yüklenicinin iş ve iş yerinin korunması ve sigortalanması ile ilgili sorumlulukları konusunda Yapım İşleri Genel Şartnamesinde yer alan hükümler uygulanır.</w:t>
      </w:r>
    </w:p>
    <w:p w14:paraId="72F0CE35"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Madde 18 - Süre uzatımı verilebilecek haller ve şartları</w:t>
      </w:r>
    </w:p>
    <w:p w14:paraId="0A2CF182" w14:textId="23EEEA8C" w:rsidR="003B51F1" w:rsidRPr="007D37E9" w:rsidRDefault="006B3A89" w:rsidP="003B51F1">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lastRenderedPageBreak/>
        <w:t>18.1.</w:t>
      </w:r>
      <w:r w:rsidRPr="007D37E9">
        <w:rPr>
          <w:rFonts w:ascii="Times New Roman" w:hAnsi="Times New Roman" w:cs="Times New Roman"/>
          <w:lang w:eastAsia="tr-TR"/>
        </w:rPr>
        <w:t xml:space="preserve"> </w:t>
      </w:r>
      <w:r w:rsidR="003B51F1" w:rsidRPr="007D37E9">
        <w:rPr>
          <w:rFonts w:ascii="Times New Roman" w:hAnsi="Times New Roman" w:cs="Times New Roman"/>
          <w:lang w:eastAsia="tr-TR"/>
        </w:rPr>
        <w:t>Mücbir sebep olarak kabul edilebilecek haller aşağıda belirtilmiştir:</w:t>
      </w:r>
    </w:p>
    <w:p w14:paraId="7939B2DC" w14:textId="77777777" w:rsidR="003B51F1" w:rsidRPr="007D37E9" w:rsidRDefault="003B51F1" w:rsidP="003B51F1">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a) Doğal afetler.</w:t>
      </w:r>
    </w:p>
    <w:p w14:paraId="358F8953" w14:textId="77777777" w:rsidR="003B51F1" w:rsidRPr="007D37E9" w:rsidRDefault="003B51F1" w:rsidP="003B51F1">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b) Kanuni grev.</w:t>
      </w:r>
    </w:p>
    <w:p w14:paraId="5E94021A" w14:textId="77777777" w:rsidR="003B51F1" w:rsidRPr="007D37E9" w:rsidRDefault="003B51F1" w:rsidP="003B51F1">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c) Genel salgın hastalık.</w:t>
      </w:r>
    </w:p>
    <w:p w14:paraId="6F218E30" w14:textId="77777777" w:rsidR="003B51F1" w:rsidRPr="007D37E9" w:rsidRDefault="003B51F1" w:rsidP="003B51F1">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ç) Kısmi veya genel seferberlik ilanı.</w:t>
      </w:r>
    </w:p>
    <w:p w14:paraId="03773232" w14:textId="7558B31B" w:rsidR="003B51F1" w:rsidRPr="007D37E9" w:rsidRDefault="003B51F1" w:rsidP="003B51F1">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d) Gerektiğinde araştırma altyapısı tarafından belirlenecek diğer haller.</w:t>
      </w:r>
    </w:p>
    <w:p w14:paraId="1B23B374" w14:textId="68E1CA67" w:rsidR="006B3A89" w:rsidRPr="007D37E9" w:rsidRDefault="00D61F1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18.2.</w:t>
      </w:r>
      <w:r w:rsidRPr="007D37E9">
        <w:rPr>
          <w:rFonts w:ascii="Times New Roman" w:hAnsi="Times New Roman" w:cs="Times New Roman"/>
          <w:lang w:eastAsia="tr-TR"/>
        </w:rPr>
        <w:t xml:space="preserve"> </w:t>
      </w:r>
      <w:r w:rsidR="006B3A89" w:rsidRPr="007D37E9">
        <w:rPr>
          <w:rFonts w:ascii="Times New Roman" w:hAnsi="Times New Roman" w:cs="Times New Roman"/>
          <w:lang w:eastAsia="tr-TR"/>
        </w:rPr>
        <w:t xml:space="preserve">Süre uzatımıyla ilgili </w:t>
      </w:r>
      <w:r w:rsidRPr="007D37E9">
        <w:rPr>
          <w:rFonts w:ascii="Times New Roman" w:hAnsi="Times New Roman" w:cs="Times New Roman"/>
          <w:lang w:eastAsia="tr-TR"/>
        </w:rPr>
        <w:t xml:space="preserve">diğer </w:t>
      </w:r>
      <w:r w:rsidR="006B3A89" w:rsidRPr="007D37E9">
        <w:rPr>
          <w:rFonts w:ascii="Times New Roman" w:hAnsi="Times New Roman" w:cs="Times New Roman"/>
          <w:lang w:eastAsia="tr-TR"/>
        </w:rPr>
        <w:t>hususlarda Yapım İşleri Genel Şartnamesi hükümleri uygulanır</w:t>
      </w:r>
    </w:p>
    <w:p w14:paraId="43A827B5"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Madde 19 - Teslim, muayene ve kabul işlemlerine ilişkin şartlar</w:t>
      </w:r>
    </w:p>
    <w:p w14:paraId="70FC08C3" w14:textId="22445A57" w:rsidR="00C05178" w:rsidRPr="007D37E9" w:rsidRDefault="006B3A89" w:rsidP="00C05178">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19.1. </w:t>
      </w:r>
      <w:r w:rsidR="00C05178" w:rsidRPr="007D37E9">
        <w:rPr>
          <w:rFonts w:ascii="Times New Roman" w:hAnsi="Times New Roman" w:cs="Times New Roman"/>
          <w:lang w:eastAsia="tr-TR"/>
        </w:rPr>
        <w:t>Araştırma altyapısı tarafından teslim alınan mal veya hizmetin muayene ve kabul işlemleri, ihale ve satın alma yetkilisi tarafından belirlenen bir başkan ve en az iki üyeden oluşan Muayene ve Kabul Komisyonu tarafından yapılır. Sözleşmesinde hüküm bulunması halinde; imalat veya üretim süreci gerektiren işler, ihale dokümanında belirtilen kalite ve özelliklere göre yapılıp yapılmadığı hususunda, araştırma altyapısı tarafından belirli aşamalarda ve aralıklarla denetlenebilir.</w:t>
      </w:r>
    </w:p>
    <w:p w14:paraId="250817EF" w14:textId="2A03DB2D"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İşin teslim etme ve teslim alma şekil ve şartları ile kısmi kabul, geçici</w:t>
      </w:r>
      <w:r w:rsidR="00E96E2A" w:rsidRPr="007D37E9">
        <w:rPr>
          <w:rFonts w:ascii="Times New Roman" w:hAnsi="Times New Roman" w:cs="Times New Roman"/>
          <w:lang w:eastAsia="tr-TR"/>
        </w:rPr>
        <w:t xml:space="preserve"> </w:t>
      </w:r>
      <w:r w:rsidRPr="007D37E9">
        <w:rPr>
          <w:rFonts w:ascii="Times New Roman" w:hAnsi="Times New Roman" w:cs="Times New Roman"/>
          <w:lang w:eastAsia="tr-TR"/>
        </w:rPr>
        <w:t xml:space="preserve">ve kesin kabul işlemleri Yapım İşleri Genel Şartnamesi hükümlerine göre yürütülür. </w:t>
      </w:r>
    </w:p>
    <w:p w14:paraId="428AE2BF" w14:textId="209C300D" w:rsidR="006B3A89" w:rsidRPr="007D37E9" w:rsidRDefault="006B3A89" w:rsidP="00C56622">
      <w:pPr>
        <w:tabs>
          <w:tab w:val="left" w:leader="dot" w:pos="7020"/>
        </w:tabs>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19.2</w:t>
      </w:r>
      <w:r w:rsidRPr="007D37E9">
        <w:rPr>
          <w:rFonts w:ascii="Times New Roman" w:hAnsi="Times New Roman" w:cs="Times New Roman"/>
          <w:lang w:eastAsia="tr-TR"/>
        </w:rPr>
        <w:t>.</w:t>
      </w:r>
      <w:r w:rsidR="009E435B" w:rsidRPr="007D37E9">
        <w:rPr>
          <w:rFonts w:ascii="Times New Roman" w:hAnsi="Times New Roman" w:cs="Times New Roman"/>
          <w:lang w:eastAsia="tr-TR"/>
        </w:rPr>
        <w:t xml:space="preserve"> Bu işte kısmi kabul yapılmayacaktır.</w:t>
      </w:r>
    </w:p>
    <w:p w14:paraId="22EC263C" w14:textId="5F6A27D6" w:rsidR="009E435B" w:rsidRPr="007D37E9" w:rsidRDefault="009E435B" w:rsidP="00F00560">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19.3.</w:t>
      </w:r>
      <w:r w:rsidRPr="007D37E9">
        <w:rPr>
          <w:rFonts w:ascii="Times New Roman" w:hAnsi="Times New Roman" w:cs="Times New Roman"/>
          <w:lang w:eastAsia="tr-TR"/>
        </w:rPr>
        <w:t xml:space="preserve"> </w:t>
      </w:r>
      <w:r w:rsidR="006B3535" w:rsidRPr="007D37E9">
        <w:rPr>
          <w:rFonts w:ascii="Times New Roman" w:hAnsi="Times New Roman" w:cs="Times New Roman"/>
          <w:lang w:eastAsia="tr-TR"/>
        </w:rPr>
        <w:t>İşin teslim etme ve teslim alma şekil ve şartları ile kısmi kabul, geçici ve kesin kabul işlemlerine ilişkin Yapım İşleri Genel Şartnamesi hükümleri kıyasen uygulanır.</w:t>
      </w:r>
    </w:p>
    <w:p w14:paraId="652998B2"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 xml:space="preserve">Madde 20 - Teminat süresi </w:t>
      </w:r>
    </w:p>
    <w:p w14:paraId="07D3C04E" w14:textId="1BCF9C9A"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20.1.</w:t>
      </w:r>
      <w:r w:rsidRPr="007D37E9">
        <w:rPr>
          <w:rFonts w:ascii="Times New Roman" w:hAnsi="Times New Roman" w:cs="Times New Roman"/>
          <w:lang w:eastAsia="tr-TR"/>
        </w:rPr>
        <w:t> Teminat süresi</w:t>
      </w:r>
      <w:r w:rsidR="002147A1" w:rsidRPr="007D37E9">
        <w:rPr>
          <w:rFonts w:ascii="Times New Roman" w:hAnsi="Times New Roman" w:cs="Times New Roman"/>
          <w:lang w:eastAsia="tr-TR"/>
        </w:rPr>
        <w:t xml:space="preserve"> </w:t>
      </w:r>
      <w:r w:rsidR="00A946FE">
        <w:rPr>
          <w:rFonts w:ascii="Times New Roman" w:hAnsi="Times New Roman" w:cs="Times New Roman"/>
          <w:lang w:eastAsia="tr-TR"/>
        </w:rPr>
        <w:t>12</w:t>
      </w:r>
      <w:r w:rsidR="002147A1" w:rsidRPr="007D37E9">
        <w:rPr>
          <w:rFonts w:ascii="Times New Roman" w:hAnsi="Times New Roman" w:cs="Times New Roman"/>
          <w:lang w:eastAsia="tr-TR"/>
        </w:rPr>
        <w:t xml:space="preserve"> (</w:t>
      </w:r>
      <w:r w:rsidR="00032D12">
        <w:rPr>
          <w:rFonts w:ascii="Times New Roman" w:hAnsi="Times New Roman" w:cs="Times New Roman"/>
          <w:lang w:eastAsia="tr-TR"/>
        </w:rPr>
        <w:t>on iki</w:t>
      </w:r>
      <w:r w:rsidR="002147A1" w:rsidRPr="007D37E9">
        <w:rPr>
          <w:rFonts w:ascii="Times New Roman" w:hAnsi="Times New Roman" w:cs="Times New Roman"/>
          <w:lang w:eastAsia="tr-TR"/>
        </w:rPr>
        <w:t xml:space="preserve">) </w:t>
      </w:r>
      <w:r w:rsidRPr="007D37E9">
        <w:rPr>
          <w:rFonts w:ascii="Times New Roman" w:hAnsi="Times New Roman" w:cs="Times New Roman"/>
          <w:lang w:eastAsia="tr-TR"/>
        </w:rPr>
        <w:t>ay olup, bu süre geçici kabul</w:t>
      </w:r>
      <w:r w:rsidR="00634D39">
        <w:rPr>
          <w:rFonts w:ascii="Times New Roman" w:hAnsi="Times New Roman" w:cs="Times New Roman"/>
          <w:lang w:eastAsia="tr-TR"/>
        </w:rPr>
        <w:t xml:space="preserve">ün eksiksiz yapılması halinde </w:t>
      </w:r>
      <w:r w:rsidRPr="007D37E9">
        <w:rPr>
          <w:rFonts w:ascii="Times New Roman" w:hAnsi="Times New Roman" w:cs="Times New Roman"/>
          <w:lang w:eastAsia="tr-TR"/>
        </w:rPr>
        <w:t xml:space="preserve">itibar tarihinden </w:t>
      </w:r>
      <w:r w:rsidR="00111118">
        <w:rPr>
          <w:rFonts w:ascii="Times New Roman" w:hAnsi="Times New Roman" w:cs="Times New Roman"/>
          <w:lang w:eastAsia="tr-TR"/>
        </w:rPr>
        <w:t xml:space="preserve">itibaren, geçici kabul eksikliklerinin olması halinde ise ilgili eksikliklerin giderildiği tarih itibari ile düzenlenecek olan </w:t>
      </w:r>
      <w:r w:rsidR="002E7750">
        <w:rPr>
          <w:rFonts w:ascii="Times New Roman" w:hAnsi="Times New Roman" w:cs="Times New Roman"/>
          <w:lang w:eastAsia="tr-TR"/>
        </w:rPr>
        <w:t xml:space="preserve">kabul belgesi itibar tarihi ile </w:t>
      </w:r>
      <w:r w:rsidRPr="007D37E9">
        <w:rPr>
          <w:rFonts w:ascii="Times New Roman" w:hAnsi="Times New Roman" w:cs="Times New Roman"/>
          <w:lang w:eastAsia="tr-TR"/>
        </w:rPr>
        <w:t>başlar.</w:t>
      </w:r>
    </w:p>
    <w:p w14:paraId="6185296E"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 xml:space="preserve">Madde 21 - Yapı denetimi ve sorumluluğuna ilişkin şartlar </w:t>
      </w:r>
    </w:p>
    <w:p w14:paraId="4C934A89" w14:textId="751B4514"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21.1.</w:t>
      </w:r>
      <w:r w:rsidRPr="007D37E9">
        <w:rPr>
          <w:rFonts w:ascii="Times New Roman" w:hAnsi="Times New Roman" w:cs="Times New Roman"/>
          <w:lang w:eastAsia="tr-TR"/>
        </w:rPr>
        <w:t xml:space="preserve"> İşlerin denetimi, yapı denetim görevlisinin yetkileri, Yüklenici ile yapı denetim görevlisi arasındaki anlaşmazlıklar ve diğer hususlarda Yapım İşleri Genel Şartnamesi hükümleri </w:t>
      </w:r>
      <w:r w:rsidR="00F749EA" w:rsidRPr="007D37E9">
        <w:rPr>
          <w:rFonts w:ascii="Times New Roman" w:hAnsi="Times New Roman" w:cs="Times New Roman"/>
          <w:lang w:eastAsia="tr-TR"/>
        </w:rPr>
        <w:t xml:space="preserve">kıyasen </w:t>
      </w:r>
      <w:r w:rsidRPr="007D37E9">
        <w:rPr>
          <w:rFonts w:ascii="Times New Roman" w:hAnsi="Times New Roman" w:cs="Times New Roman"/>
          <w:lang w:eastAsia="tr-TR"/>
        </w:rPr>
        <w:t>uygulanır</w:t>
      </w:r>
      <w:r w:rsidR="00F749EA" w:rsidRPr="007D37E9">
        <w:rPr>
          <w:rFonts w:ascii="Times New Roman" w:hAnsi="Times New Roman" w:cs="Times New Roman"/>
          <w:lang w:eastAsia="tr-TR"/>
        </w:rPr>
        <w:t>.</w:t>
      </w:r>
    </w:p>
    <w:p w14:paraId="499F40FC"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Madde 22 -</w:t>
      </w:r>
      <w:r w:rsidRPr="007D37E9">
        <w:rPr>
          <w:rFonts w:ascii="Times New Roman" w:hAnsi="Times New Roman" w:cs="Times New Roman"/>
          <w:lang w:eastAsia="tr-TR"/>
        </w:rPr>
        <w:t> </w:t>
      </w:r>
      <w:r w:rsidRPr="007D37E9">
        <w:rPr>
          <w:rFonts w:ascii="Times New Roman" w:hAnsi="Times New Roman" w:cs="Times New Roman"/>
          <w:b/>
          <w:bCs/>
          <w:lang w:eastAsia="tr-TR"/>
        </w:rPr>
        <w:t xml:space="preserve">Yüklenicilerin/Alt yüklenicilerin sorumluluğu </w:t>
      </w:r>
    </w:p>
    <w:p w14:paraId="09319401" w14:textId="778C7FD1" w:rsidR="00F00560" w:rsidRPr="007D37E9" w:rsidRDefault="006B3A89" w:rsidP="008C05E8">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22.1.</w:t>
      </w:r>
      <w:r w:rsidRPr="007D37E9">
        <w:rPr>
          <w:rFonts w:ascii="Times New Roman" w:hAnsi="Times New Roman" w:cs="Times New Roman"/>
          <w:lang w:eastAsia="tr-TR"/>
        </w:rPr>
        <w:t xml:space="preserve"> Yüklenici ve alt yüklenicinin sorumluluğuna ilişkin hususlarda Yapım İşleri Genel Şartnamesinde yer alan hükümler </w:t>
      </w:r>
      <w:r w:rsidR="005C15B4" w:rsidRPr="007D37E9">
        <w:rPr>
          <w:rFonts w:ascii="Times New Roman" w:hAnsi="Times New Roman" w:cs="Times New Roman"/>
          <w:lang w:eastAsia="tr-TR"/>
        </w:rPr>
        <w:t xml:space="preserve">kıyasen </w:t>
      </w:r>
      <w:r w:rsidRPr="007D37E9">
        <w:rPr>
          <w:rFonts w:ascii="Times New Roman" w:hAnsi="Times New Roman" w:cs="Times New Roman"/>
          <w:lang w:eastAsia="tr-TR"/>
        </w:rPr>
        <w:t>uygulanır.</w:t>
      </w:r>
    </w:p>
    <w:p w14:paraId="491692E2"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Madde 23 - Teknik personel, makine, teçhizat ve ekipman bulundurulması</w:t>
      </w:r>
    </w:p>
    <w:p w14:paraId="020DCA7D" w14:textId="77CE54FE" w:rsidR="006B3A89" w:rsidRPr="000F2B7F" w:rsidRDefault="006B3A89" w:rsidP="00F8024B">
      <w:pPr>
        <w:widowControl w:val="0"/>
        <w:spacing w:after="120" w:line="240" w:lineRule="auto"/>
        <w:jc w:val="both"/>
        <w:rPr>
          <w:rFonts w:ascii="Times New Roman" w:hAnsi="Times New Roman" w:cs="Times New Roman"/>
          <w:lang w:eastAsia="tr-TR"/>
        </w:rPr>
      </w:pPr>
      <w:r w:rsidRPr="000F2B7F">
        <w:rPr>
          <w:rFonts w:ascii="Times New Roman" w:hAnsi="Times New Roman" w:cs="Times New Roman"/>
          <w:b/>
          <w:bCs/>
          <w:lang w:eastAsia="tr-TR"/>
        </w:rPr>
        <w:t>23.1. </w:t>
      </w:r>
      <w:r w:rsidRPr="000F2B7F">
        <w:rPr>
          <w:rFonts w:ascii="Times New Roman" w:hAnsi="Times New Roman" w:cs="Times New Roman"/>
          <w:lang w:eastAsia="tr-TR"/>
        </w:rPr>
        <w:t>Yüklenici, 23.3. maddesi uyarınca, İdareye bildirdiği teknik personelin onaylandığının kendisine bildirildiği tarihten itibaren aşağıda adet ve unvanları belirtilen teknik personeli iş programına göre iş yerinde bulundurmak zorundadır.</w:t>
      </w:r>
    </w:p>
    <w:p w14:paraId="419F8E1B" w14:textId="77777777" w:rsidR="003E561E" w:rsidRPr="00662ED2" w:rsidRDefault="003E561E" w:rsidP="00F8024B">
      <w:pPr>
        <w:widowControl w:val="0"/>
        <w:spacing w:after="120" w:line="240" w:lineRule="auto"/>
        <w:jc w:val="both"/>
        <w:rPr>
          <w:rFonts w:ascii="Times New Roman" w:hAnsi="Times New Roman" w:cs="Times New Roman"/>
          <w:color w:val="FF0000"/>
          <w:lang w:eastAsia="tr-TR"/>
        </w:rPr>
      </w:pPr>
    </w:p>
    <w:tbl>
      <w:tblPr>
        <w:tblStyle w:val="TabloKlavuzu"/>
        <w:tblW w:w="9606" w:type="dxa"/>
        <w:tblLook w:val="04A0" w:firstRow="1" w:lastRow="0" w:firstColumn="1" w:lastColumn="0" w:noHBand="0" w:noVBand="1"/>
      </w:tblPr>
      <w:tblGrid>
        <w:gridCol w:w="327"/>
        <w:gridCol w:w="644"/>
        <w:gridCol w:w="2890"/>
        <w:gridCol w:w="3051"/>
        <w:gridCol w:w="2694"/>
      </w:tblGrid>
      <w:tr w:rsidR="00662ED2" w:rsidRPr="00662ED2" w14:paraId="67976FBF" w14:textId="4655B6E9" w:rsidTr="002B226E">
        <w:trPr>
          <w:trHeight w:val="229"/>
        </w:trPr>
        <w:tc>
          <w:tcPr>
            <w:tcW w:w="327" w:type="dxa"/>
            <w:tcBorders>
              <w:top w:val="nil"/>
              <w:left w:val="nil"/>
              <w:bottom w:val="single" w:sz="4" w:space="0" w:color="auto"/>
              <w:right w:val="single" w:sz="4" w:space="0" w:color="auto"/>
            </w:tcBorders>
            <w:shd w:val="clear" w:color="auto" w:fill="auto"/>
          </w:tcPr>
          <w:p w14:paraId="26D3A4FC" w14:textId="641062B2" w:rsidR="00764D65" w:rsidRPr="00662ED2" w:rsidRDefault="00764D65" w:rsidP="00764D65">
            <w:pPr>
              <w:widowControl w:val="0"/>
              <w:spacing w:after="120" w:line="240" w:lineRule="auto"/>
              <w:jc w:val="center"/>
              <w:rPr>
                <w:rFonts w:ascii="Times New Roman" w:hAnsi="Times New Roman" w:cs="Times New Roman"/>
                <w:color w:val="FF0000"/>
                <w:lang w:eastAsia="tr-TR"/>
              </w:rPr>
            </w:pPr>
          </w:p>
        </w:tc>
        <w:tc>
          <w:tcPr>
            <w:tcW w:w="644" w:type="dxa"/>
            <w:tcBorders>
              <w:left w:val="single" w:sz="4" w:space="0" w:color="auto"/>
            </w:tcBorders>
            <w:shd w:val="clear" w:color="auto" w:fill="BFBFBF" w:themeFill="background1" w:themeFillShade="BF"/>
          </w:tcPr>
          <w:p w14:paraId="206D2194" w14:textId="0C72CF43" w:rsidR="00764D65" w:rsidRPr="003D59B1" w:rsidRDefault="00764D65" w:rsidP="00764D65">
            <w:pPr>
              <w:widowControl w:val="0"/>
              <w:spacing w:after="120" w:line="240" w:lineRule="auto"/>
              <w:jc w:val="center"/>
              <w:rPr>
                <w:rFonts w:ascii="Times New Roman" w:hAnsi="Times New Roman" w:cs="Times New Roman"/>
                <w:lang w:eastAsia="tr-TR"/>
              </w:rPr>
            </w:pPr>
            <w:r w:rsidRPr="003D59B1">
              <w:rPr>
                <w:rFonts w:ascii="Times New Roman" w:hAnsi="Times New Roman" w:cs="Times New Roman"/>
                <w:lang w:eastAsia="tr-TR"/>
              </w:rPr>
              <w:t>Adet</w:t>
            </w:r>
          </w:p>
        </w:tc>
        <w:tc>
          <w:tcPr>
            <w:tcW w:w="2890" w:type="dxa"/>
            <w:shd w:val="clear" w:color="auto" w:fill="BFBFBF" w:themeFill="background1" w:themeFillShade="BF"/>
          </w:tcPr>
          <w:p w14:paraId="15ADEFED" w14:textId="2A022A87" w:rsidR="00764D65" w:rsidRPr="003D59B1" w:rsidRDefault="00764D65" w:rsidP="00764D65">
            <w:pPr>
              <w:widowControl w:val="0"/>
              <w:spacing w:after="120" w:line="240" w:lineRule="auto"/>
              <w:jc w:val="center"/>
              <w:rPr>
                <w:rFonts w:ascii="Times New Roman" w:hAnsi="Times New Roman" w:cs="Times New Roman"/>
                <w:lang w:eastAsia="tr-TR"/>
              </w:rPr>
            </w:pPr>
            <w:r w:rsidRPr="003D59B1">
              <w:rPr>
                <w:rFonts w:ascii="Times New Roman" w:hAnsi="Times New Roman" w:cs="Times New Roman"/>
                <w:lang w:eastAsia="tr-TR"/>
              </w:rPr>
              <w:t>Pozisyonu</w:t>
            </w:r>
          </w:p>
        </w:tc>
        <w:tc>
          <w:tcPr>
            <w:tcW w:w="3051" w:type="dxa"/>
            <w:shd w:val="clear" w:color="auto" w:fill="BFBFBF" w:themeFill="background1" w:themeFillShade="BF"/>
          </w:tcPr>
          <w:p w14:paraId="4CDA23AD" w14:textId="1C9266BC" w:rsidR="00764D65" w:rsidRPr="003D59B1" w:rsidRDefault="00764D65" w:rsidP="00764D65">
            <w:pPr>
              <w:widowControl w:val="0"/>
              <w:spacing w:after="120" w:line="240" w:lineRule="auto"/>
              <w:jc w:val="center"/>
              <w:rPr>
                <w:rFonts w:ascii="Times New Roman" w:hAnsi="Times New Roman" w:cs="Times New Roman"/>
                <w:lang w:eastAsia="tr-TR"/>
              </w:rPr>
            </w:pPr>
            <w:r w:rsidRPr="003D59B1">
              <w:rPr>
                <w:rFonts w:ascii="Times New Roman" w:hAnsi="Times New Roman" w:cs="Times New Roman"/>
                <w:lang w:eastAsia="tr-TR"/>
              </w:rPr>
              <w:t>Mesleki Unvanı</w:t>
            </w:r>
          </w:p>
        </w:tc>
        <w:tc>
          <w:tcPr>
            <w:tcW w:w="2694" w:type="dxa"/>
            <w:shd w:val="clear" w:color="auto" w:fill="BFBFBF" w:themeFill="background1" w:themeFillShade="BF"/>
          </w:tcPr>
          <w:p w14:paraId="6156EEFF" w14:textId="73E7CDDF" w:rsidR="00764D65" w:rsidRPr="003D59B1" w:rsidRDefault="00764D65" w:rsidP="00764D65">
            <w:pPr>
              <w:widowControl w:val="0"/>
              <w:spacing w:after="120" w:line="240" w:lineRule="auto"/>
              <w:jc w:val="center"/>
              <w:rPr>
                <w:rFonts w:ascii="Times New Roman" w:hAnsi="Times New Roman" w:cs="Times New Roman"/>
                <w:lang w:eastAsia="tr-TR"/>
              </w:rPr>
            </w:pPr>
            <w:r w:rsidRPr="003D59B1">
              <w:rPr>
                <w:rFonts w:ascii="Times New Roman" w:hAnsi="Times New Roman" w:cs="Times New Roman"/>
                <w:lang w:eastAsia="tr-TR"/>
              </w:rPr>
              <w:t>Mesleki Özellikleri</w:t>
            </w:r>
          </w:p>
        </w:tc>
      </w:tr>
      <w:tr w:rsidR="00662ED2" w:rsidRPr="00662ED2" w14:paraId="083BF459" w14:textId="5F1B8B1F" w:rsidTr="002B226E">
        <w:trPr>
          <w:trHeight w:val="263"/>
        </w:trPr>
        <w:tc>
          <w:tcPr>
            <w:tcW w:w="327" w:type="dxa"/>
            <w:tcBorders>
              <w:top w:val="single" w:sz="4" w:space="0" w:color="auto"/>
              <w:bottom w:val="single" w:sz="4" w:space="0" w:color="auto"/>
            </w:tcBorders>
            <w:shd w:val="clear" w:color="auto" w:fill="BFBFBF" w:themeFill="background1" w:themeFillShade="BF"/>
          </w:tcPr>
          <w:p w14:paraId="37A6F2AA" w14:textId="372ED3BD" w:rsidR="00764D65" w:rsidRPr="003D59B1" w:rsidRDefault="00764D65" w:rsidP="00F8024B">
            <w:pPr>
              <w:widowControl w:val="0"/>
              <w:spacing w:after="120" w:line="240" w:lineRule="auto"/>
              <w:jc w:val="both"/>
              <w:rPr>
                <w:rFonts w:ascii="Times New Roman" w:hAnsi="Times New Roman" w:cs="Times New Roman"/>
                <w:lang w:eastAsia="tr-TR"/>
              </w:rPr>
            </w:pPr>
            <w:r w:rsidRPr="003D59B1">
              <w:rPr>
                <w:rFonts w:ascii="Times New Roman" w:hAnsi="Times New Roman" w:cs="Times New Roman"/>
                <w:lang w:eastAsia="tr-TR"/>
              </w:rPr>
              <w:t>1</w:t>
            </w:r>
          </w:p>
        </w:tc>
        <w:tc>
          <w:tcPr>
            <w:tcW w:w="644" w:type="dxa"/>
            <w:tcBorders>
              <w:bottom w:val="single" w:sz="4" w:space="0" w:color="auto"/>
            </w:tcBorders>
          </w:tcPr>
          <w:p w14:paraId="1AB83C67" w14:textId="11934D28" w:rsidR="00764D65" w:rsidRPr="003D59B1" w:rsidRDefault="00D065D8" w:rsidP="00A8622E">
            <w:pPr>
              <w:widowControl w:val="0"/>
              <w:spacing w:after="120" w:line="240" w:lineRule="auto"/>
              <w:jc w:val="center"/>
              <w:rPr>
                <w:rFonts w:ascii="Times New Roman" w:hAnsi="Times New Roman" w:cs="Times New Roman"/>
                <w:lang w:eastAsia="tr-TR"/>
              </w:rPr>
            </w:pPr>
            <w:r w:rsidRPr="003D59B1">
              <w:rPr>
                <w:rFonts w:ascii="Times New Roman" w:hAnsi="Times New Roman" w:cs="Times New Roman"/>
                <w:lang w:eastAsia="tr-TR"/>
              </w:rPr>
              <w:t>1</w:t>
            </w:r>
          </w:p>
        </w:tc>
        <w:tc>
          <w:tcPr>
            <w:tcW w:w="2890" w:type="dxa"/>
            <w:tcBorders>
              <w:bottom w:val="single" w:sz="4" w:space="0" w:color="auto"/>
            </w:tcBorders>
          </w:tcPr>
          <w:p w14:paraId="28F1EA53" w14:textId="67C11BBB" w:rsidR="00764D65" w:rsidRPr="003D59B1" w:rsidRDefault="00D065D8" w:rsidP="00A8622E">
            <w:pPr>
              <w:widowControl w:val="0"/>
              <w:spacing w:after="120" w:line="240" w:lineRule="auto"/>
              <w:jc w:val="center"/>
              <w:rPr>
                <w:rFonts w:ascii="Times New Roman" w:hAnsi="Times New Roman" w:cs="Times New Roman"/>
                <w:lang w:eastAsia="tr-TR"/>
              </w:rPr>
            </w:pPr>
            <w:r w:rsidRPr="003D59B1">
              <w:rPr>
                <w:rFonts w:ascii="Times New Roman" w:hAnsi="Times New Roman" w:cs="Times New Roman"/>
                <w:lang w:eastAsia="tr-TR"/>
              </w:rPr>
              <w:t>Saha Yöneticisi</w:t>
            </w:r>
          </w:p>
        </w:tc>
        <w:tc>
          <w:tcPr>
            <w:tcW w:w="3051" w:type="dxa"/>
            <w:tcBorders>
              <w:bottom w:val="single" w:sz="4" w:space="0" w:color="auto"/>
            </w:tcBorders>
          </w:tcPr>
          <w:p w14:paraId="63B740C0" w14:textId="705827F6" w:rsidR="00764D65" w:rsidRPr="003D59B1" w:rsidRDefault="00D065D8" w:rsidP="000F2B7F">
            <w:pPr>
              <w:widowControl w:val="0"/>
              <w:spacing w:after="120" w:line="240" w:lineRule="auto"/>
              <w:jc w:val="center"/>
              <w:rPr>
                <w:rFonts w:ascii="Times New Roman" w:hAnsi="Times New Roman" w:cs="Times New Roman"/>
                <w:lang w:eastAsia="tr-TR"/>
              </w:rPr>
            </w:pPr>
            <w:r w:rsidRPr="003D59B1">
              <w:rPr>
                <w:rFonts w:ascii="Times New Roman" w:hAnsi="Times New Roman" w:cs="Times New Roman"/>
                <w:lang w:eastAsia="tr-TR"/>
              </w:rPr>
              <w:t>İnşaat Müh</w:t>
            </w:r>
            <w:r w:rsidR="00A17F4B" w:rsidRPr="003D59B1">
              <w:rPr>
                <w:rFonts w:ascii="Times New Roman" w:hAnsi="Times New Roman" w:cs="Times New Roman"/>
                <w:lang w:eastAsia="tr-TR"/>
              </w:rPr>
              <w:t xml:space="preserve">. </w:t>
            </w:r>
          </w:p>
        </w:tc>
        <w:tc>
          <w:tcPr>
            <w:tcW w:w="2694" w:type="dxa"/>
            <w:tcBorders>
              <w:bottom w:val="single" w:sz="4" w:space="0" w:color="auto"/>
            </w:tcBorders>
          </w:tcPr>
          <w:p w14:paraId="3EB4FFF9" w14:textId="270EA488" w:rsidR="00764D65" w:rsidRPr="003D59B1" w:rsidRDefault="00A17F4B" w:rsidP="00A8622E">
            <w:pPr>
              <w:widowControl w:val="0"/>
              <w:spacing w:after="120" w:line="240" w:lineRule="auto"/>
              <w:jc w:val="center"/>
              <w:rPr>
                <w:rFonts w:ascii="Times New Roman" w:hAnsi="Times New Roman" w:cs="Times New Roman"/>
                <w:lang w:eastAsia="tr-TR"/>
              </w:rPr>
            </w:pPr>
            <w:bookmarkStart w:id="5" w:name="OLE_LINK4"/>
            <w:r w:rsidRPr="003D59B1">
              <w:rPr>
                <w:rFonts w:ascii="Times New Roman" w:hAnsi="Times New Roman" w:cs="Times New Roman"/>
                <w:lang w:eastAsia="tr-TR"/>
              </w:rPr>
              <w:t xml:space="preserve">En az </w:t>
            </w:r>
            <w:r w:rsidR="003E561E" w:rsidRPr="003D59B1">
              <w:rPr>
                <w:rFonts w:ascii="Times New Roman" w:hAnsi="Times New Roman" w:cs="Times New Roman"/>
                <w:lang w:eastAsia="tr-TR"/>
              </w:rPr>
              <w:t>üç</w:t>
            </w:r>
            <w:r w:rsidRPr="003D59B1">
              <w:rPr>
                <w:rFonts w:ascii="Times New Roman" w:hAnsi="Times New Roman" w:cs="Times New Roman"/>
                <w:lang w:eastAsia="tr-TR"/>
              </w:rPr>
              <w:t xml:space="preserve"> yıl deneyimli</w:t>
            </w:r>
            <w:bookmarkEnd w:id="5"/>
          </w:p>
        </w:tc>
      </w:tr>
      <w:tr w:rsidR="00662ED2" w:rsidRPr="00662ED2" w14:paraId="15D54500" w14:textId="77777777" w:rsidTr="002B226E">
        <w:trPr>
          <w:trHeight w:val="263"/>
        </w:trPr>
        <w:tc>
          <w:tcPr>
            <w:tcW w:w="327" w:type="dxa"/>
            <w:tcBorders>
              <w:top w:val="single" w:sz="4" w:space="0" w:color="auto"/>
              <w:bottom w:val="single" w:sz="4" w:space="0" w:color="auto"/>
            </w:tcBorders>
            <w:shd w:val="clear" w:color="auto" w:fill="BFBFBF" w:themeFill="background1" w:themeFillShade="BF"/>
          </w:tcPr>
          <w:p w14:paraId="2A6B7267" w14:textId="31C4D20B" w:rsidR="00247DD8" w:rsidRPr="003D59B1" w:rsidRDefault="00247DD8" w:rsidP="00F8024B">
            <w:pPr>
              <w:widowControl w:val="0"/>
              <w:spacing w:after="120" w:line="240" w:lineRule="auto"/>
              <w:jc w:val="both"/>
              <w:rPr>
                <w:rFonts w:ascii="Times New Roman" w:hAnsi="Times New Roman" w:cs="Times New Roman"/>
                <w:lang w:eastAsia="tr-TR"/>
              </w:rPr>
            </w:pPr>
            <w:r w:rsidRPr="003D59B1">
              <w:rPr>
                <w:rFonts w:ascii="Times New Roman" w:hAnsi="Times New Roman" w:cs="Times New Roman"/>
                <w:lang w:eastAsia="tr-TR"/>
              </w:rPr>
              <w:t>2</w:t>
            </w:r>
          </w:p>
        </w:tc>
        <w:tc>
          <w:tcPr>
            <w:tcW w:w="644" w:type="dxa"/>
            <w:tcBorders>
              <w:bottom w:val="single" w:sz="4" w:space="0" w:color="auto"/>
            </w:tcBorders>
          </w:tcPr>
          <w:p w14:paraId="77109EA6" w14:textId="66BAAD96" w:rsidR="00247DD8" w:rsidRPr="003D59B1" w:rsidRDefault="00247DD8" w:rsidP="00A8622E">
            <w:pPr>
              <w:widowControl w:val="0"/>
              <w:spacing w:after="120" w:line="240" w:lineRule="auto"/>
              <w:jc w:val="center"/>
              <w:rPr>
                <w:rFonts w:ascii="Times New Roman" w:hAnsi="Times New Roman" w:cs="Times New Roman"/>
                <w:lang w:eastAsia="tr-TR"/>
              </w:rPr>
            </w:pPr>
            <w:r w:rsidRPr="003D59B1">
              <w:rPr>
                <w:rFonts w:ascii="Times New Roman" w:hAnsi="Times New Roman" w:cs="Times New Roman"/>
                <w:lang w:eastAsia="tr-TR"/>
              </w:rPr>
              <w:t>1</w:t>
            </w:r>
          </w:p>
        </w:tc>
        <w:tc>
          <w:tcPr>
            <w:tcW w:w="2890" w:type="dxa"/>
            <w:tcBorders>
              <w:bottom w:val="single" w:sz="4" w:space="0" w:color="auto"/>
            </w:tcBorders>
          </w:tcPr>
          <w:p w14:paraId="53A34036" w14:textId="3E139CF4" w:rsidR="00247DD8" w:rsidRPr="003D59B1" w:rsidRDefault="00891414" w:rsidP="00A8622E">
            <w:pPr>
              <w:widowControl w:val="0"/>
              <w:spacing w:after="120" w:line="240" w:lineRule="auto"/>
              <w:jc w:val="center"/>
              <w:rPr>
                <w:rFonts w:ascii="Times New Roman" w:hAnsi="Times New Roman" w:cs="Times New Roman"/>
                <w:lang w:eastAsia="tr-TR"/>
              </w:rPr>
            </w:pPr>
            <w:r>
              <w:rPr>
                <w:rFonts w:ascii="Times New Roman" w:hAnsi="Times New Roman" w:cs="Times New Roman"/>
                <w:lang w:eastAsia="tr-TR"/>
              </w:rPr>
              <w:t>Saha Yönetcisi</w:t>
            </w:r>
          </w:p>
        </w:tc>
        <w:tc>
          <w:tcPr>
            <w:tcW w:w="3051" w:type="dxa"/>
            <w:tcBorders>
              <w:bottom w:val="single" w:sz="4" w:space="0" w:color="auto"/>
            </w:tcBorders>
          </w:tcPr>
          <w:p w14:paraId="38E345D6" w14:textId="00503485" w:rsidR="00247DD8" w:rsidRPr="003D59B1" w:rsidRDefault="00891414" w:rsidP="00891414">
            <w:pPr>
              <w:widowControl w:val="0"/>
              <w:spacing w:after="120" w:line="240" w:lineRule="auto"/>
              <w:jc w:val="center"/>
              <w:rPr>
                <w:rFonts w:ascii="Times New Roman" w:hAnsi="Times New Roman" w:cs="Times New Roman"/>
                <w:lang w:eastAsia="tr-TR"/>
              </w:rPr>
            </w:pPr>
            <w:r>
              <w:rPr>
                <w:rFonts w:ascii="Times New Roman" w:hAnsi="Times New Roman" w:cs="Times New Roman"/>
                <w:lang w:eastAsia="tr-TR"/>
              </w:rPr>
              <w:t>Makine Müh.</w:t>
            </w:r>
          </w:p>
        </w:tc>
        <w:tc>
          <w:tcPr>
            <w:tcW w:w="2694" w:type="dxa"/>
            <w:tcBorders>
              <w:bottom w:val="single" w:sz="4" w:space="0" w:color="auto"/>
            </w:tcBorders>
          </w:tcPr>
          <w:p w14:paraId="01FB0401" w14:textId="56818052" w:rsidR="00247DD8" w:rsidRPr="003D59B1" w:rsidRDefault="00891414" w:rsidP="00891414">
            <w:pPr>
              <w:widowControl w:val="0"/>
              <w:spacing w:after="120" w:line="240" w:lineRule="auto"/>
              <w:jc w:val="center"/>
              <w:rPr>
                <w:rFonts w:ascii="Times New Roman" w:hAnsi="Times New Roman" w:cs="Times New Roman"/>
                <w:lang w:eastAsia="tr-TR"/>
              </w:rPr>
            </w:pPr>
            <w:r>
              <w:rPr>
                <w:rFonts w:ascii="Times New Roman" w:hAnsi="Times New Roman" w:cs="Times New Roman"/>
                <w:lang w:eastAsia="tr-TR"/>
              </w:rPr>
              <w:t>En az beş yıl deneyimli</w:t>
            </w:r>
          </w:p>
        </w:tc>
      </w:tr>
      <w:tr w:rsidR="00662ED2" w:rsidRPr="00662ED2" w14:paraId="3D957BC5" w14:textId="701C572D" w:rsidTr="002B226E">
        <w:tc>
          <w:tcPr>
            <w:tcW w:w="327" w:type="dxa"/>
            <w:tcBorders>
              <w:top w:val="single" w:sz="4" w:space="0" w:color="auto"/>
              <w:left w:val="nil"/>
              <w:bottom w:val="nil"/>
              <w:right w:val="nil"/>
            </w:tcBorders>
          </w:tcPr>
          <w:p w14:paraId="50D6192F" w14:textId="77777777" w:rsidR="00764D65" w:rsidRPr="00662ED2" w:rsidRDefault="00764D65" w:rsidP="00F8024B">
            <w:pPr>
              <w:widowControl w:val="0"/>
              <w:spacing w:after="120" w:line="240" w:lineRule="auto"/>
              <w:jc w:val="both"/>
              <w:rPr>
                <w:rFonts w:ascii="Times New Roman" w:hAnsi="Times New Roman" w:cs="Times New Roman"/>
                <w:color w:val="FF0000"/>
                <w:lang w:eastAsia="tr-TR"/>
              </w:rPr>
            </w:pPr>
          </w:p>
        </w:tc>
        <w:tc>
          <w:tcPr>
            <w:tcW w:w="644" w:type="dxa"/>
            <w:tcBorders>
              <w:top w:val="single" w:sz="4" w:space="0" w:color="auto"/>
              <w:left w:val="nil"/>
              <w:bottom w:val="nil"/>
              <w:right w:val="nil"/>
            </w:tcBorders>
          </w:tcPr>
          <w:p w14:paraId="4090FF4F" w14:textId="77777777" w:rsidR="00764D65" w:rsidRPr="00662ED2" w:rsidRDefault="00764D65" w:rsidP="00F8024B">
            <w:pPr>
              <w:widowControl w:val="0"/>
              <w:spacing w:after="120" w:line="240" w:lineRule="auto"/>
              <w:jc w:val="both"/>
              <w:rPr>
                <w:rFonts w:ascii="Times New Roman" w:hAnsi="Times New Roman" w:cs="Times New Roman"/>
                <w:color w:val="FF0000"/>
                <w:lang w:eastAsia="tr-TR"/>
              </w:rPr>
            </w:pPr>
          </w:p>
        </w:tc>
        <w:tc>
          <w:tcPr>
            <w:tcW w:w="2890" w:type="dxa"/>
            <w:tcBorders>
              <w:top w:val="single" w:sz="4" w:space="0" w:color="auto"/>
              <w:left w:val="nil"/>
              <w:bottom w:val="nil"/>
              <w:right w:val="nil"/>
            </w:tcBorders>
          </w:tcPr>
          <w:p w14:paraId="159F4E5F" w14:textId="77777777" w:rsidR="00764D65" w:rsidRPr="00662ED2" w:rsidRDefault="00764D65" w:rsidP="00F8024B">
            <w:pPr>
              <w:widowControl w:val="0"/>
              <w:spacing w:after="120" w:line="240" w:lineRule="auto"/>
              <w:jc w:val="both"/>
              <w:rPr>
                <w:rFonts w:ascii="Times New Roman" w:hAnsi="Times New Roman" w:cs="Times New Roman"/>
                <w:color w:val="FF0000"/>
                <w:lang w:eastAsia="tr-TR"/>
              </w:rPr>
            </w:pPr>
          </w:p>
        </w:tc>
        <w:tc>
          <w:tcPr>
            <w:tcW w:w="3051" w:type="dxa"/>
            <w:tcBorders>
              <w:top w:val="single" w:sz="4" w:space="0" w:color="auto"/>
              <w:left w:val="nil"/>
              <w:bottom w:val="nil"/>
              <w:right w:val="nil"/>
            </w:tcBorders>
          </w:tcPr>
          <w:p w14:paraId="1B8E4FBB" w14:textId="77777777" w:rsidR="00764D65" w:rsidRPr="00662ED2" w:rsidRDefault="00764D65" w:rsidP="00F8024B">
            <w:pPr>
              <w:widowControl w:val="0"/>
              <w:spacing w:after="120" w:line="240" w:lineRule="auto"/>
              <w:jc w:val="both"/>
              <w:rPr>
                <w:rFonts w:ascii="Times New Roman" w:hAnsi="Times New Roman" w:cs="Times New Roman"/>
                <w:color w:val="FF0000"/>
                <w:lang w:eastAsia="tr-TR"/>
              </w:rPr>
            </w:pPr>
          </w:p>
        </w:tc>
        <w:tc>
          <w:tcPr>
            <w:tcW w:w="2694" w:type="dxa"/>
            <w:tcBorders>
              <w:top w:val="single" w:sz="4" w:space="0" w:color="auto"/>
              <w:left w:val="nil"/>
              <w:bottom w:val="nil"/>
              <w:right w:val="nil"/>
            </w:tcBorders>
          </w:tcPr>
          <w:p w14:paraId="0A494027" w14:textId="77777777" w:rsidR="00764D65" w:rsidRPr="00662ED2" w:rsidRDefault="00764D65" w:rsidP="00F8024B">
            <w:pPr>
              <w:widowControl w:val="0"/>
              <w:spacing w:after="120" w:line="240" w:lineRule="auto"/>
              <w:jc w:val="both"/>
              <w:rPr>
                <w:rFonts w:ascii="Times New Roman" w:hAnsi="Times New Roman" w:cs="Times New Roman"/>
                <w:color w:val="FF0000"/>
                <w:lang w:eastAsia="tr-TR"/>
              </w:rPr>
            </w:pPr>
          </w:p>
        </w:tc>
      </w:tr>
    </w:tbl>
    <w:p w14:paraId="5D4E44E2" w14:textId="56B78CF9" w:rsidR="006B3A89" w:rsidRPr="003D59B1" w:rsidRDefault="006B3A89" w:rsidP="00F8024B">
      <w:pPr>
        <w:widowControl w:val="0"/>
        <w:spacing w:after="120" w:line="240" w:lineRule="auto"/>
        <w:jc w:val="both"/>
        <w:rPr>
          <w:rFonts w:ascii="Times New Roman" w:hAnsi="Times New Roman" w:cs="Times New Roman"/>
          <w:lang w:eastAsia="tr-TR"/>
        </w:rPr>
      </w:pPr>
      <w:r w:rsidRPr="003D59B1">
        <w:rPr>
          <w:rFonts w:ascii="Times New Roman" w:hAnsi="Times New Roman" w:cs="Times New Roman"/>
          <w:b/>
          <w:bCs/>
          <w:lang w:eastAsia="tr-TR"/>
        </w:rPr>
        <w:t>23.2. </w:t>
      </w:r>
      <w:r w:rsidRPr="003D59B1">
        <w:rPr>
          <w:rFonts w:ascii="Times New Roman" w:hAnsi="Times New Roman" w:cs="Times New Roman"/>
          <w:lang w:eastAsia="tr-TR"/>
        </w:rPr>
        <w:t>Yüklenici, yukarıda adet ve mesleki unvanı belirtilen teknik personeli</w:t>
      </w:r>
      <w:r w:rsidR="004061CD" w:rsidRPr="003D59B1">
        <w:rPr>
          <w:rFonts w:ascii="Times New Roman" w:hAnsi="Times New Roman" w:cs="Times New Roman"/>
          <w:b/>
          <w:lang w:eastAsia="tr-TR"/>
        </w:rPr>
        <w:t xml:space="preserve"> </w:t>
      </w:r>
      <w:r w:rsidR="004D593A" w:rsidRPr="003D59B1">
        <w:rPr>
          <w:rFonts w:ascii="Times New Roman" w:hAnsi="Times New Roman" w:cs="Times New Roman"/>
          <w:lang w:eastAsia="tr-TR"/>
        </w:rPr>
        <w:t>idareye süresinde bildirmediği veya</w:t>
      </w:r>
      <w:r w:rsidRPr="003D59B1">
        <w:rPr>
          <w:rFonts w:ascii="Times New Roman" w:hAnsi="Times New Roman" w:cs="Times New Roman"/>
          <w:lang w:eastAsia="tr-TR"/>
        </w:rPr>
        <w:t xml:space="preserve"> iş programına göre iş başında bulundurmadığı takdirde;</w:t>
      </w:r>
    </w:p>
    <w:p w14:paraId="1EB588A4" w14:textId="07C98C4B" w:rsidR="006B3A89" w:rsidRPr="003D59B1" w:rsidRDefault="006B3A89" w:rsidP="00F8024B">
      <w:pPr>
        <w:widowControl w:val="0"/>
        <w:spacing w:after="120" w:line="240" w:lineRule="auto"/>
        <w:jc w:val="both"/>
        <w:rPr>
          <w:rFonts w:ascii="Times New Roman" w:hAnsi="Times New Roman" w:cs="Times New Roman"/>
          <w:lang w:eastAsia="tr-TR"/>
        </w:rPr>
      </w:pPr>
      <w:r w:rsidRPr="003D59B1">
        <w:rPr>
          <w:rFonts w:ascii="Times New Roman" w:hAnsi="Times New Roman" w:cs="Times New Roman"/>
          <w:lang w:eastAsia="tr-TR"/>
        </w:rPr>
        <w:t xml:space="preserve">1- </w:t>
      </w:r>
      <w:r w:rsidR="00654C9F" w:rsidRPr="003D59B1">
        <w:rPr>
          <w:rFonts w:ascii="Times New Roman" w:hAnsi="Times New Roman" w:cs="Times New Roman"/>
          <w:lang w:eastAsia="tr-TR"/>
        </w:rPr>
        <w:t xml:space="preserve">Saha Yöneticisi </w:t>
      </w:r>
      <w:r w:rsidRPr="003D59B1">
        <w:rPr>
          <w:rFonts w:ascii="Times New Roman" w:hAnsi="Times New Roman" w:cs="Times New Roman"/>
          <w:lang w:eastAsia="tr-TR"/>
        </w:rPr>
        <w:t>için</w:t>
      </w:r>
      <w:r w:rsidR="00654C9F" w:rsidRPr="003D59B1">
        <w:rPr>
          <w:rFonts w:ascii="Times New Roman" w:hAnsi="Times New Roman" w:cs="Times New Roman"/>
          <w:lang w:eastAsia="tr-TR"/>
        </w:rPr>
        <w:t xml:space="preserve"> (İnşaat Müh./ </w:t>
      </w:r>
      <w:r w:rsidR="00891414">
        <w:rPr>
          <w:rFonts w:ascii="Times New Roman" w:hAnsi="Times New Roman" w:cs="Times New Roman"/>
          <w:lang w:eastAsia="tr-TR"/>
        </w:rPr>
        <w:t>Makine Müh.</w:t>
      </w:r>
      <w:r w:rsidR="00463DFA" w:rsidRPr="003D59B1">
        <w:rPr>
          <w:rFonts w:ascii="Times New Roman" w:hAnsi="Times New Roman" w:cs="Times New Roman"/>
          <w:lang w:eastAsia="tr-TR"/>
        </w:rPr>
        <w:t xml:space="preserve">) </w:t>
      </w:r>
      <w:r w:rsidR="003537E1" w:rsidRPr="003D59B1">
        <w:rPr>
          <w:rFonts w:ascii="Times New Roman" w:hAnsi="Times New Roman" w:cs="Times New Roman"/>
          <w:lang w:eastAsia="tr-TR"/>
        </w:rPr>
        <w:t>30</w:t>
      </w:r>
      <w:r w:rsidR="00463DFA" w:rsidRPr="003D59B1">
        <w:rPr>
          <w:rFonts w:ascii="Times New Roman" w:hAnsi="Times New Roman" w:cs="Times New Roman"/>
          <w:lang w:eastAsia="tr-TR"/>
        </w:rPr>
        <w:t>00</w:t>
      </w:r>
      <w:r w:rsidR="00654C9F" w:rsidRPr="003D59B1">
        <w:rPr>
          <w:rFonts w:ascii="Times New Roman" w:hAnsi="Times New Roman" w:cs="Times New Roman"/>
          <w:lang w:eastAsia="tr-TR"/>
        </w:rPr>
        <w:t xml:space="preserve"> </w:t>
      </w:r>
      <w:r w:rsidRPr="003D59B1">
        <w:rPr>
          <w:rFonts w:ascii="Times New Roman" w:hAnsi="Times New Roman" w:cs="Times New Roman"/>
          <w:lang w:eastAsia="tr-TR"/>
        </w:rPr>
        <w:t>TL/Gün,</w:t>
      </w:r>
    </w:p>
    <w:p w14:paraId="1C1EA639" w14:textId="35ABC4EA" w:rsidR="006B3A89" w:rsidRPr="003D59B1" w:rsidRDefault="006B3A89" w:rsidP="00F8024B">
      <w:pPr>
        <w:widowControl w:val="0"/>
        <w:spacing w:after="120" w:line="240" w:lineRule="auto"/>
        <w:jc w:val="both"/>
        <w:rPr>
          <w:rFonts w:ascii="Times New Roman" w:hAnsi="Times New Roman" w:cs="Times New Roman"/>
          <w:lang w:eastAsia="tr-TR"/>
        </w:rPr>
      </w:pPr>
      <w:r w:rsidRPr="003D59B1">
        <w:rPr>
          <w:rFonts w:ascii="Times New Roman" w:hAnsi="Times New Roman" w:cs="Times New Roman"/>
          <w:lang w:eastAsia="tr-TR"/>
        </w:rPr>
        <w:t>ceza müteakiben düzenlenecek ilk hakedişten kesilir</w:t>
      </w:r>
      <w:r w:rsidR="002A6327" w:rsidRPr="003D59B1">
        <w:rPr>
          <w:rFonts w:ascii="Times New Roman" w:hAnsi="Times New Roman" w:cs="Times New Roman"/>
          <w:lang w:eastAsia="tr-TR"/>
        </w:rPr>
        <w:t xml:space="preserve">. </w:t>
      </w:r>
      <w:r w:rsidR="004D593A" w:rsidRPr="003D59B1">
        <w:rPr>
          <w:rFonts w:ascii="Times New Roman" w:hAnsi="Times New Roman" w:cs="Times New Roman"/>
          <w:lang w:eastAsia="tr-TR"/>
        </w:rPr>
        <w:t xml:space="preserve">Bu cezalar, yüklenicinin cezalı çalıştığı süre </w:t>
      </w:r>
      <w:r w:rsidR="004D593A" w:rsidRPr="003D59B1">
        <w:rPr>
          <w:rFonts w:ascii="Times New Roman" w:hAnsi="Times New Roman" w:cs="Times New Roman"/>
          <w:lang w:eastAsia="tr-TR"/>
        </w:rPr>
        <w:lastRenderedPageBreak/>
        <w:t>içerisinde yukarıdaki yükümlülükleri yerine getirmemesi halinde de uygulanır.</w:t>
      </w:r>
    </w:p>
    <w:p w14:paraId="5EDB9CF7" w14:textId="0EF61395" w:rsidR="006B3A89" w:rsidRPr="007D37E9" w:rsidRDefault="006B3A89" w:rsidP="00F8024B">
      <w:pPr>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23.3.</w:t>
      </w:r>
      <w:r w:rsidRPr="007D37E9">
        <w:rPr>
          <w:rFonts w:ascii="Times New Roman" w:hAnsi="Times New Roman" w:cs="Times New Roman"/>
          <w:lang w:eastAsia="tr-TR"/>
        </w:rPr>
        <w:t xml:space="preserve"> Teknik personelin idareye bildirilmesi ve iş yerinde bulundurulmasıyla ilgili hususlarda Yapım İşleri Genel Şartnamesinde yer alan hükümler </w:t>
      </w:r>
      <w:r w:rsidR="00960667" w:rsidRPr="007D37E9">
        <w:rPr>
          <w:rFonts w:ascii="Times New Roman" w:hAnsi="Times New Roman" w:cs="Times New Roman"/>
          <w:lang w:eastAsia="tr-TR"/>
        </w:rPr>
        <w:t xml:space="preserve">kıyasen </w:t>
      </w:r>
      <w:r w:rsidRPr="007D37E9">
        <w:rPr>
          <w:rFonts w:ascii="Times New Roman" w:hAnsi="Times New Roman" w:cs="Times New Roman"/>
          <w:lang w:eastAsia="tr-TR"/>
        </w:rPr>
        <w:t>uygulanır.</w:t>
      </w:r>
    </w:p>
    <w:p w14:paraId="2A219BC7" w14:textId="4CCA05E4" w:rsidR="006B3A89" w:rsidRPr="000F2B7F" w:rsidRDefault="004E62EE" w:rsidP="00F8024B">
      <w:pPr>
        <w:widowControl w:val="0"/>
        <w:spacing w:after="120" w:line="240" w:lineRule="auto"/>
        <w:jc w:val="both"/>
        <w:rPr>
          <w:rFonts w:ascii="Times New Roman" w:hAnsi="Times New Roman" w:cs="Times New Roman"/>
          <w:lang w:eastAsia="tr-TR"/>
        </w:rPr>
      </w:pPr>
      <w:r w:rsidRPr="003D59B1">
        <w:rPr>
          <w:rFonts w:ascii="Times New Roman" w:hAnsi="Times New Roman" w:cs="Times New Roman"/>
          <w:b/>
          <w:bCs/>
          <w:lang w:eastAsia="tr-TR"/>
        </w:rPr>
        <w:t>23.4.</w:t>
      </w:r>
      <w:r w:rsidRPr="003D59B1">
        <w:rPr>
          <w:rFonts w:ascii="Times New Roman" w:hAnsi="Times New Roman" w:cs="Times New Roman"/>
          <w:lang w:eastAsia="tr-TR"/>
        </w:rPr>
        <w:t xml:space="preserve"> </w:t>
      </w:r>
      <w:r w:rsidRPr="000F2B7F">
        <w:rPr>
          <w:rFonts w:ascii="Times New Roman" w:hAnsi="Times New Roman" w:cs="Times New Roman"/>
          <w:lang w:eastAsia="tr-TR"/>
        </w:rPr>
        <w:t>Yüklenici</w:t>
      </w:r>
      <w:r w:rsidR="006B3A89" w:rsidRPr="000F2B7F">
        <w:rPr>
          <w:rFonts w:ascii="Times New Roman" w:hAnsi="Times New Roman" w:cs="Times New Roman"/>
          <w:lang w:eastAsia="tr-TR"/>
        </w:rPr>
        <w:t>, işe başlama tarihinden itibaren makine, teçhizat ve ekipmanı iş programına uygun olarak iş yerinde bulundurmak zorundadır.</w:t>
      </w:r>
    </w:p>
    <w:p w14:paraId="496C0402"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 xml:space="preserve">Madde 24 - Sözleşmede değişiklik yapılması </w:t>
      </w:r>
    </w:p>
    <w:p w14:paraId="4FE298B1"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24.1. </w:t>
      </w:r>
      <w:r w:rsidRPr="007D37E9">
        <w:rPr>
          <w:rFonts w:ascii="Times New Roman" w:hAnsi="Times New Roman" w:cs="Times New Roman"/>
          <w:lang w:eastAsia="tr-TR"/>
        </w:rPr>
        <w:t>Sözleşme imzalandıktan sonra, sözleşme bedelinin aşılmaması ve İdare ile Yüklenicinin karşılıklı olarak anlaşması kaydıyla, aşağıda belirtilen hususlarda sözleşme hükümlerinde değişiklik yapılabilir:</w:t>
      </w:r>
    </w:p>
    <w:p w14:paraId="4308A195"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ab/>
        <w:t>a) İşin yapılma yeri,</w:t>
      </w:r>
    </w:p>
    <w:p w14:paraId="3D2B9E75"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lang w:eastAsia="tr-TR"/>
        </w:rPr>
        <w:tab/>
        <w:t>b) İşin süresinden önce yapılması kaydıyla işin süresi ve bu süreye uygun olarak ödeme şartları.</w:t>
      </w:r>
    </w:p>
    <w:p w14:paraId="4D6AB35D" w14:textId="7777777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 xml:space="preserve">Madde 25 - Gecikme halinde uygulanacak cezalar ve sözleşmenin feshi </w:t>
      </w:r>
    </w:p>
    <w:p w14:paraId="116FCDDB" w14:textId="175DCA98"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25.1. </w:t>
      </w:r>
      <w:r w:rsidRPr="007D37E9">
        <w:rPr>
          <w:rFonts w:ascii="Times New Roman" w:hAnsi="Times New Roman" w:cs="Times New Roman"/>
          <w:lang w:eastAsia="tr-TR"/>
        </w:rPr>
        <w:t>Bu sözleşmede belirtilen süre uzatımı halleri hariç,</w:t>
      </w:r>
      <w:r w:rsidR="00C432CB" w:rsidRPr="007D37E9">
        <w:rPr>
          <w:rFonts w:ascii="Times New Roman" w:hAnsi="Times New Roman" w:cs="Times New Roman"/>
          <w:lang w:eastAsia="tr-TR"/>
        </w:rPr>
        <w:t xml:space="preserve"> </w:t>
      </w:r>
      <w:r w:rsidR="00132228" w:rsidRPr="007D37E9">
        <w:rPr>
          <w:rFonts w:ascii="Times New Roman" w:hAnsi="Times New Roman" w:cs="Times New Roman"/>
          <w:lang w:eastAsia="tr-TR"/>
        </w:rPr>
        <w:t>Yüklenici</w:t>
      </w:r>
      <w:r w:rsidRPr="007D37E9">
        <w:rPr>
          <w:rFonts w:ascii="Times New Roman" w:hAnsi="Times New Roman" w:cs="Times New Roman"/>
          <w:lang w:eastAsia="tr-TR"/>
        </w:rPr>
        <w:t xml:space="preserve"> sözleşmeye uygun olarak işi süresinde bitirmediği takdirde en az on gün süreli yazılı ihtar yapılarak gecikme cezası uygulanır.</w:t>
      </w:r>
    </w:p>
    <w:p w14:paraId="09390096" w14:textId="45838845"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25.2. </w:t>
      </w:r>
      <w:r w:rsidR="00132228" w:rsidRPr="007D37E9">
        <w:rPr>
          <w:rFonts w:ascii="Times New Roman" w:hAnsi="Times New Roman" w:cs="Times New Roman"/>
          <w:lang w:eastAsia="tr-TR"/>
        </w:rPr>
        <w:t>Yüklenici</w:t>
      </w:r>
      <w:r w:rsidRPr="007D37E9">
        <w:rPr>
          <w:rFonts w:ascii="Times New Roman" w:hAnsi="Times New Roman" w:cs="Times New Roman"/>
          <w:lang w:eastAsia="tr-TR"/>
        </w:rPr>
        <w:t xml:space="preserve"> sözleşmeye uygun olarak işi süresinde bitirmediği takdirde, gecikilen her gün için</w:t>
      </w:r>
      <w:r w:rsidR="00C24702" w:rsidRPr="007D37E9">
        <w:rPr>
          <w:rFonts w:ascii="Times New Roman" w:hAnsi="Times New Roman" w:cs="Times New Roman"/>
          <w:lang w:eastAsia="tr-TR"/>
        </w:rPr>
        <w:t xml:space="preserve"> </w:t>
      </w:r>
      <w:r w:rsidR="00132228" w:rsidRPr="007D37E9">
        <w:rPr>
          <w:rFonts w:ascii="Times New Roman" w:hAnsi="Times New Roman" w:cs="Times New Roman"/>
          <w:lang w:eastAsia="tr-TR"/>
        </w:rPr>
        <w:t>ilk</w:t>
      </w:r>
      <w:r w:rsidRPr="007D37E9">
        <w:rPr>
          <w:rFonts w:ascii="Times New Roman" w:hAnsi="Times New Roman" w:cs="Times New Roman"/>
          <w:lang w:eastAsia="tr-TR"/>
        </w:rPr>
        <w:t xml:space="preserve"> </w:t>
      </w:r>
      <w:r w:rsidRPr="00891414">
        <w:rPr>
          <w:rFonts w:ascii="Times New Roman" w:hAnsi="Times New Roman" w:cs="Times New Roman"/>
          <w:lang w:eastAsia="tr-TR"/>
        </w:rPr>
        <w:t xml:space="preserve">sözleşme bedelinin </w:t>
      </w:r>
      <w:r w:rsidR="00320EFE" w:rsidRPr="00891414">
        <w:rPr>
          <w:rFonts w:ascii="Times New Roman" w:hAnsi="Times New Roman" w:cs="Times New Roman"/>
          <w:b/>
          <w:bCs/>
          <w:lang w:eastAsia="tr-TR"/>
        </w:rPr>
        <w:t>%</w:t>
      </w:r>
      <w:r w:rsidR="001726F7" w:rsidRPr="00891414">
        <w:rPr>
          <w:rFonts w:ascii="Times New Roman" w:hAnsi="Times New Roman" w:cs="Times New Roman"/>
          <w:b/>
          <w:bCs/>
          <w:lang w:eastAsia="tr-TR"/>
        </w:rPr>
        <w:t>0,6</w:t>
      </w:r>
      <w:r w:rsidR="00C24702" w:rsidRPr="00891414">
        <w:rPr>
          <w:rFonts w:ascii="Times New Roman" w:hAnsi="Times New Roman" w:cs="Times New Roman"/>
          <w:b/>
          <w:bCs/>
          <w:lang w:eastAsia="tr-TR"/>
        </w:rPr>
        <w:t xml:space="preserve"> </w:t>
      </w:r>
      <w:r w:rsidRPr="00891414">
        <w:rPr>
          <w:rFonts w:ascii="Times New Roman" w:hAnsi="Times New Roman" w:cs="Times New Roman"/>
          <w:b/>
          <w:bCs/>
          <w:lang w:eastAsia="tr-TR"/>
        </w:rPr>
        <w:t>(</w:t>
      </w:r>
      <w:r w:rsidR="001726F7" w:rsidRPr="00891414">
        <w:rPr>
          <w:rFonts w:ascii="Times New Roman" w:hAnsi="Times New Roman" w:cs="Times New Roman"/>
          <w:b/>
          <w:bCs/>
          <w:lang w:eastAsia="tr-TR"/>
        </w:rPr>
        <w:t>bind</w:t>
      </w:r>
      <w:r w:rsidR="00DF3B22" w:rsidRPr="00891414">
        <w:rPr>
          <w:rFonts w:ascii="Times New Roman" w:hAnsi="Times New Roman" w:cs="Times New Roman"/>
          <w:b/>
          <w:bCs/>
          <w:lang w:eastAsia="tr-TR"/>
        </w:rPr>
        <w:t>e</w:t>
      </w:r>
      <w:r w:rsidR="001F4B7B" w:rsidRPr="00891414">
        <w:rPr>
          <w:rFonts w:ascii="Times New Roman" w:hAnsi="Times New Roman" w:cs="Times New Roman"/>
          <w:b/>
          <w:bCs/>
          <w:lang w:eastAsia="tr-TR"/>
        </w:rPr>
        <w:t>-</w:t>
      </w:r>
      <w:r w:rsidR="001726F7" w:rsidRPr="00891414">
        <w:rPr>
          <w:rFonts w:ascii="Times New Roman" w:hAnsi="Times New Roman" w:cs="Times New Roman"/>
          <w:b/>
          <w:bCs/>
          <w:lang w:eastAsia="tr-TR"/>
        </w:rPr>
        <w:t>altı</w:t>
      </w:r>
      <w:r w:rsidRPr="00891414">
        <w:rPr>
          <w:rFonts w:ascii="Times New Roman" w:hAnsi="Times New Roman" w:cs="Times New Roman"/>
          <w:b/>
          <w:bCs/>
          <w:lang w:eastAsia="tr-TR"/>
        </w:rPr>
        <w:t>)</w:t>
      </w:r>
      <w:r w:rsidR="00320EFE" w:rsidRPr="00891414">
        <w:rPr>
          <w:rFonts w:ascii="Times New Roman" w:hAnsi="Times New Roman" w:cs="Times New Roman"/>
          <w:lang w:eastAsia="tr-TR"/>
        </w:rPr>
        <w:t xml:space="preserve"> </w:t>
      </w:r>
      <w:r w:rsidRPr="00891414">
        <w:rPr>
          <w:rFonts w:ascii="Times New Roman" w:hAnsi="Times New Roman" w:cs="Times New Roman"/>
          <w:lang w:eastAsia="tr-TR"/>
        </w:rPr>
        <w:t>oranında gecikme cezası uygulanır</w:t>
      </w:r>
      <w:r w:rsidR="001A3849" w:rsidRPr="00891414">
        <w:rPr>
          <w:rFonts w:ascii="Times New Roman" w:hAnsi="Times New Roman" w:cs="Times New Roman"/>
          <w:lang w:eastAsia="tr-TR"/>
        </w:rPr>
        <w:t>.</w:t>
      </w:r>
    </w:p>
    <w:p w14:paraId="6AD82C8B"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25.3. </w:t>
      </w:r>
      <w:r w:rsidRPr="007D37E9">
        <w:rPr>
          <w:rFonts w:ascii="Times New Roman" w:hAnsi="Times New Roman" w:cs="Times New Roman"/>
          <w:lang w:eastAsia="tr-TR"/>
        </w:rPr>
        <w:t xml:space="preserve">İhtarda belirtilen sürenin bitmesine rağmen aynı durumun devam etmesi halinde ayrıca protesto çekmeye gerek kalmaksızın kesin teminatı gelir kaydedilir ve sözleşme feshedilerek hesabı genel hükümlere göre tasfiye edilir. </w:t>
      </w:r>
    </w:p>
    <w:p w14:paraId="0231B73A"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25.4.</w:t>
      </w:r>
      <w:r w:rsidRPr="007D37E9">
        <w:rPr>
          <w:rFonts w:ascii="Times New Roman" w:hAnsi="Times New Roman" w:cs="Times New Roman"/>
          <w:lang w:eastAsia="tr-TR"/>
        </w:rPr>
        <w:t> Gecikme cezaları ayrıca protesto çekmeye gerek kalmaksızın Yükleniciye yapılacak hakediş ödemelerinden kesilir. Bu cezaların hakediş ödemelerinden karşılanamaması halinde Yükleniciden ayrıca tahsilat yapılır.</w:t>
      </w:r>
    </w:p>
    <w:p w14:paraId="484EE0BF"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25.5. </w:t>
      </w:r>
      <w:r w:rsidRPr="007D37E9">
        <w:rPr>
          <w:rFonts w:ascii="Times New Roman" w:hAnsi="Times New Roman" w:cs="Times New Roman"/>
          <w:lang w:eastAsia="tr-TR"/>
        </w:rPr>
        <w:t xml:space="preserve">Kısmi kabul öngörülmeyen işlerde işin tamamının bitirilmemesi halinde, günlük gecikme cezası sözleşme bedeli üzerinden alınır. </w:t>
      </w:r>
    </w:p>
    <w:p w14:paraId="1510CD78" w14:textId="7777777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25.6.</w:t>
      </w:r>
      <w:r w:rsidRPr="007D37E9">
        <w:rPr>
          <w:rFonts w:ascii="Times New Roman" w:hAnsi="Times New Roman" w:cs="Times New Roman"/>
          <w:lang w:eastAsia="tr-TR"/>
        </w:rPr>
        <w:t> Kısmi gecikme cezası uygulanan işlerde, işin tamamının süresinde bitirilmemesi halinde gecikme cezası işin bitirilmeyen kısımları için uygulanır. Bu durumda sözleşme bedelinin tamamı üzerinden gecikme cezası uygulanmaz.</w:t>
      </w:r>
    </w:p>
    <w:p w14:paraId="65E107DF" w14:textId="312CD249" w:rsidR="009E1958" w:rsidRDefault="00D22263"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lang w:eastAsia="tr-TR"/>
        </w:rPr>
        <w:t>25.7</w:t>
      </w:r>
      <w:r w:rsidR="00010AC0" w:rsidRPr="007D37E9">
        <w:rPr>
          <w:rFonts w:ascii="Times New Roman" w:hAnsi="Times New Roman" w:cs="Times New Roman"/>
          <w:b/>
          <w:lang w:eastAsia="tr-TR"/>
        </w:rPr>
        <w:t xml:space="preserve">. </w:t>
      </w:r>
      <w:r w:rsidRPr="007D37E9">
        <w:rPr>
          <w:rFonts w:ascii="Times New Roman" w:hAnsi="Times New Roman" w:cs="Times New Roman"/>
          <w:lang w:eastAsia="tr-TR"/>
        </w:rPr>
        <w:t xml:space="preserve">Gecikme halinde uygulanacak cezalar dahil sözleşme kapsamında kesilecek cezaların toplam tutarı, hiçbir durumda, ilk sözleşme bedelinin %15'ini geçemez. Toplam ceza tutarının, ilk sözleşme bedelinin %15'ini geçmesi durumunda, bu orana kadar uygulanacak cezanın yanı sıra </w:t>
      </w:r>
      <w:r w:rsidR="007E5EB5" w:rsidRPr="007D37E9">
        <w:rPr>
          <w:rFonts w:ascii="Times New Roman" w:hAnsi="Times New Roman" w:cs="Times New Roman"/>
          <w:lang w:eastAsia="tr-TR"/>
        </w:rPr>
        <w:t xml:space="preserve">kıyasen uygulanacak olan </w:t>
      </w:r>
      <w:r w:rsidRPr="007D37E9">
        <w:rPr>
          <w:rFonts w:ascii="Times New Roman" w:hAnsi="Times New Roman" w:cs="Times New Roman"/>
          <w:lang w:eastAsia="tr-TR"/>
        </w:rPr>
        <w:t xml:space="preserve">4735 sayılı Kanunun </w:t>
      </w:r>
      <w:r w:rsidR="007E5EB5" w:rsidRPr="007D37E9">
        <w:rPr>
          <w:rFonts w:ascii="Times New Roman" w:hAnsi="Times New Roman" w:cs="Times New Roman"/>
          <w:lang w:eastAsia="tr-TR"/>
        </w:rPr>
        <w:t>20’nci</w:t>
      </w:r>
      <w:r w:rsidRPr="007D37E9">
        <w:rPr>
          <w:rFonts w:ascii="Times New Roman" w:hAnsi="Times New Roman" w:cs="Times New Roman"/>
          <w:lang w:eastAsia="tr-TR"/>
        </w:rPr>
        <w:t xml:space="preserve"> maddesinin (b) bendine göre protesto çekmeye gerek kalmaksızın kesin teminat gelir kaydedilir ve sözleşme feshedilerek hesabı genel hükümlere göre tasfiye edilir.</w:t>
      </w:r>
    </w:p>
    <w:p w14:paraId="1F8BFC75" w14:textId="087BCE25" w:rsidR="006E3FDD" w:rsidRDefault="006E3FDD" w:rsidP="00F8024B">
      <w:pPr>
        <w:widowControl w:val="0"/>
        <w:spacing w:after="120" w:line="240" w:lineRule="auto"/>
        <w:jc w:val="both"/>
        <w:rPr>
          <w:rFonts w:ascii="Times New Roman" w:hAnsi="Times New Roman" w:cs="Times New Roman"/>
          <w:lang w:eastAsia="tr-TR"/>
        </w:rPr>
      </w:pPr>
      <w:r w:rsidRPr="006E3FDD">
        <w:rPr>
          <w:rFonts w:ascii="Times New Roman" w:hAnsi="Times New Roman" w:cs="Times New Roman"/>
          <w:b/>
          <w:bCs/>
          <w:lang w:eastAsia="tr-TR"/>
        </w:rPr>
        <w:t xml:space="preserve">25.8. </w:t>
      </w:r>
      <w:r w:rsidR="00DC735A">
        <w:rPr>
          <w:rFonts w:ascii="Times New Roman" w:hAnsi="Times New Roman" w:cs="Times New Roman"/>
          <w:lang w:eastAsia="tr-TR"/>
        </w:rPr>
        <w:t>İşin süre</w:t>
      </w:r>
      <w:r w:rsidR="00984690">
        <w:rPr>
          <w:rFonts w:ascii="Times New Roman" w:hAnsi="Times New Roman" w:cs="Times New Roman"/>
          <w:lang w:eastAsia="tr-TR"/>
        </w:rPr>
        <w:t>si</w:t>
      </w:r>
      <w:r w:rsidR="00DC735A">
        <w:rPr>
          <w:rFonts w:ascii="Times New Roman" w:hAnsi="Times New Roman" w:cs="Times New Roman"/>
          <w:lang w:eastAsia="tr-TR"/>
        </w:rPr>
        <w:t xml:space="preserve"> içerisinde bitiril</w:t>
      </w:r>
      <w:r w:rsidR="00984690">
        <w:rPr>
          <w:rFonts w:ascii="Times New Roman" w:hAnsi="Times New Roman" w:cs="Times New Roman"/>
          <w:lang w:eastAsia="tr-TR"/>
        </w:rPr>
        <w:t>e</w:t>
      </w:r>
      <w:r w:rsidR="00DC735A">
        <w:rPr>
          <w:rFonts w:ascii="Times New Roman" w:hAnsi="Times New Roman" w:cs="Times New Roman"/>
          <w:lang w:eastAsia="tr-TR"/>
        </w:rPr>
        <w:t xml:space="preserve">memesi halinde Madde-18’de belirtilen durumların </w:t>
      </w:r>
      <w:r w:rsidR="002A653D">
        <w:rPr>
          <w:rFonts w:ascii="Times New Roman" w:hAnsi="Times New Roman" w:cs="Times New Roman"/>
          <w:lang w:eastAsia="tr-TR"/>
        </w:rPr>
        <w:t xml:space="preserve">haricinde sözleşme süresinin azami %15 ‘i kadar cezalı çalışma süresi verilebilir. </w:t>
      </w:r>
      <w:r w:rsidR="00984690">
        <w:rPr>
          <w:rFonts w:ascii="Times New Roman" w:hAnsi="Times New Roman" w:cs="Times New Roman"/>
          <w:lang w:eastAsia="tr-TR"/>
        </w:rPr>
        <w:t xml:space="preserve">Bu sürenin aşılması halinde </w:t>
      </w:r>
      <w:r w:rsidR="00A9662A">
        <w:rPr>
          <w:rFonts w:ascii="Times New Roman" w:hAnsi="Times New Roman" w:cs="Times New Roman"/>
          <w:lang w:eastAsia="tr-TR"/>
        </w:rPr>
        <w:t xml:space="preserve">herhangi bir protesto çekmeye gerek kalmaksızın sözleşme </w:t>
      </w:r>
      <w:r w:rsidR="00032D12">
        <w:rPr>
          <w:rFonts w:ascii="Times New Roman" w:hAnsi="Times New Roman" w:cs="Times New Roman"/>
          <w:lang w:eastAsia="tr-TR"/>
        </w:rPr>
        <w:t>fesih</w:t>
      </w:r>
      <w:r w:rsidR="00A9662A">
        <w:rPr>
          <w:rFonts w:ascii="Times New Roman" w:hAnsi="Times New Roman" w:cs="Times New Roman"/>
          <w:lang w:eastAsia="tr-TR"/>
        </w:rPr>
        <w:t xml:space="preserve"> edilmiş sayılır.</w:t>
      </w:r>
    </w:p>
    <w:p w14:paraId="2C38BAC3" w14:textId="34C36273" w:rsidR="002A653D" w:rsidRPr="00DC735A" w:rsidRDefault="002A653D" w:rsidP="00F8024B">
      <w:pPr>
        <w:widowControl w:val="0"/>
        <w:spacing w:after="120" w:line="240" w:lineRule="auto"/>
        <w:jc w:val="both"/>
        <w:rPr>
          <w:rFonts w:ascii="Times New Roman" w:hAnsi="Times New Roman" w:cs="Times New Roman"/>
          <w:lang w:eastAsia="tr-TR"/>
        </w:rPr>
      </w:pPr>
      <w:r w:rsidRPr="00A9662A">
        <w:rPr>
          <w:rFonts w:ascii="Times New Roman" w:hAnsi="Times New Roman" w:cs="Times New Roman"/>
          <w:b/>
          <w:bCs/>
          <w:lang w:eastAsia="tr-TR"/>
        </w:rPr>
        <w:t>25.9.</w:t>
      </w:r>
      <w:r>
        <w:rPr>
          <w:rFonts w:ascii="Times New Roman" w:hAnsi="Times New Roman" w:cs="Times New Roman"/>
          <w:lang w:eastAsia="tr-TR"/>
        </w:rPr>
        <w:t xml:space="preserve"> Madde 25.8. belirtilen durum ile</w:t>
      </w:r>
      <w:r w:rsidR="00A9662A">
        <w:rPr>
          <w:rFonts w:ascii="Times New Roman" w:hAnsi="Times New Roman" w:cs="Times New Roman"/>
          <w:lang w:eastAsia="tr-TR"/>
        </w:rPr>
        <w:t xml:space="preserve"> Madde 25.7 belirtilen durumlar birbirine bağlı süreçler olması sebebi ile </w:t>
      </w:r>
      <w:r w:rsidR="00F36595">
        <w:rPr>
          <w:rFonts w:ascii="Times New Roman" w:hAnsi="Times New Roman" w:cs="Times New Roman"/>
          <w:lang w:eastAsia="tr-TR"/>
        </w:rPr>
        <w:t>ilgili maddelerdeki her iki durumdan birinin gerçekleşmesi halinde fesih kararı uygulanacaktır.</w:t>
      </w:r>
      <w:r>
        <w:rPr>
          <w:rFonts w:ascii="Times New Roman" w:hAnsi="Times New Roman" w:cs="Times New Roman"/>
          <w:lang w:eastAsia="tr-TR"/>
        </w:rPr>
        <w:t xml:space="preserve"> </w:t>
      </w:r>
    </w:p>
    <w:p w14:paraId="42E604BB" w14:textId="5543C429" w:rsidR="001A2C72"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Madde 26 </w:t>
      </w:r>
      <w:r w:rsidR="001A2C72" w:rsidRPr="007D37E9">
        <w:rPr>
          <w:rFonts w:ascii="Times New Roman" w:hAnsi="Times New Roman" w:cs="Times New Roman"/>
          <w:b/>
          <w:bCs/>
          <w:lang w:eastAsia="tr-TR"/>
        </w:rPr>
        <w:t>–</w:t>
      </w:r>
      <w:r w:rsidRPr="007D37E9">
        <w:rPr>
          <w:rFonts w:ascii="Times New Roman" w:hAnsi="Times New Roman" w:cs="Times New Roman"/>
          <w:b/>
          <w:bCs/>
          <w:lang w:eastAsia="tr-TR"/>
        </w:rPr>
        <w:t> </w:t>
      </w:r>
      <w:r w:rsidR="001A2C72" w:rsidRPr="007D37E9">
        <w:rPr>
          <w:rFonts w:ascii="Times New Roman" w:hAnsi="Times New Roman" w:cs="Times New Roman"/>
          <w:b/>
          <w:bCs/>
          <w:lang w:eastAsia="tr-TR"/>
        </w:rPr>
        <w:t>Sözleşmenin devri</w:t>
      </w:r>
    </w:p>
    <w:p w14:paraId="4654B037" w14:textId="6E163623" w:rsidR="00132A91" w:rsidRPr="007D37E9" w:rsidRDefault="001A2C72"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26</w:t>
      </w:r>
      <w:r w:rsidR="00132A91" w:rsidRPr="007D37E9">
        <w:rPr>
          <w:rFonts w:ascii="Times New Roman" w:hAnsi="Times New Roman" w:cs="Times New Roman"/>
          <w:b/>
          <w:bCs/>
          <w:lang w:eastAsia="tr-TR"/>
        </w:rPr>
        <w:t>.1.</w:t>
      </w:r>
      <w:r w:rsidR="00132A91" w:rsidRPr="007D37E9">
        <w:rPr>
          <w:rFonts w:ascii="Times New Roman" w:hAnsi="Times New Roman" w:cs="Times New Roman"/>
        </w:rPr>
        <w:t xml:space="preserve"> </w:t>
      </w:r>
      <w:r w:rsidR="00132A91" w:rsidRPr="007D37E9">
        <w:rPr>
          <w:rFonts w:ascii="Times New Roman" w:hAnsi="Times New Roman" w:cs="Times New Roman"/>
          <w:lang w:eastAsia="tr-TR"/>
        </w:rPr>
        <w:t>Sözleşme, zorunlu hallerde ihale ve satın alma yetkilisinin yazılı izni ile başkasına devredilebilir. Ancak, devir alacaklarda ilk ihaledeki şartların aranması zorunludur. Sözleşmenin devrine ilişkin ve izinsiz devir halinde uygulanacak hükümler sözleşmede yer alır.</w:t>
      </w:r>
    </w:p>
    <w:p w14:paraId="64A89655" w14:textId="7C26B12B" w:rsidR="006B3A89" w:rsidRPr="007D37E9" w:rsidRDefault="00132A91"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 xml:space="preserve">Madde 27- </w:t>
      </w:r>
      <w:r w:rsidR="006B3A89" w:rsidRPr="007D37E9">
        <w:rPr>
          <w:rFonts w:ascii="Times New Roman" w:hAnsi="Times New Roman" w:cs="Times New Roman"/>
          <w:b/>
          <w:bCs/>
          <w:lang w:eastAsia="tr-TR"/>
        </w:rPr>
        <w:t>Sözleşmenin feshine ilişkin şartlar</w:t>
      </w:r>
    </w:p>
    <w:p w14:paraId="102302B1" w14:textId="548BACCA" w:rsidR="0002720C" w:rsidRPr="007D37E9" w:rsidRDefault="006B3A89" w:rsidP="0002720C">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w:t>
      </w:r>
      <w:r w:rsidR="00735D90" w:rsidRPr="007D37E9">
        <w:rPr>
          <w:rFonts w:ascii="Times New Roman" w:hAnsi="Times New Roman" w:cs="Times New Roman"/>
          <w:b/>
          <w:bCs/>
          <w:lang w:eastAsia="tr-TR"/>
        </w:rPr>
        <w:t>7</w:t>
      </w:r>
      <w:r w:rsidRPr="007D37E9">
        <w:rPr>
          <w:rFonts w:ascii="Times New Roman" w:hAnsi="Times New Roman" w:cs="Times New Roman"/>
          <w:b/>
          <w:bCs/>
          <w:lang w:eastAsia="tr-TR"/>
        </w:rPr>
        <w:t>.1. </w:t>
      </w:r>
      <w:r w:rsidR="007E5EB5" w:rsidRPr="007D37E9">
        <w:rPr>
          <w:rFonts w:ascii="Times New Roman" w:hAnsi="Times New Roman" w:cs="Times New Roman"/>
          <w:lang w:eastAsia="tr-TR"/>
        </w:rPr>
        <w:t xml:space="preserve">Sözleşme yüklenicinin ölümü, iﬂası, ödeme güçlüğüne düşmesi, ağır hastalığı, tutukluluğu veya mahkumiyeti ile yüklenicinin yükümlülüklerini yerine getirmemesi, sözleşme şartlarını yerine </w:t>
      </w:r>
      <w:r w:rsidR="007E5EB5" w:rsidRPr="007D37E9">
        <w:rPr>
          <w:rFonts w:ascii="Times New Roman" w:hAnsi="Times New Roman" w:cs="Times New Roman"/>
          <w:lang w:eastAsia="tr-TR"/>
        </w:rPr>
        <w:lastRenderedPageBreak/>
        <w:t>getirmemesi hallerinde araştırma altyapısı tarafından süresinden önce feshedilebilir. Feshe ilişkin hükümler, feshin sonuçları ve sözleşmenin tasf</w:t>
      </w:r>
      <w:r w:rsidR="0002720C" w:rsidRPr="007D37E9">
        <w:rPr>
          <w:rFonts w:ascii="Times New Roman" w:hAnsi="Times New Roman" w:cs="Times New Roman"/>
          <w:lang w:eastAsia="tr-TR"/>
        </w:rPr>
        <w:t>i</w:t>
      </w:r>
      <w:r w:rsidR="007E5EB5" w:rsidRPr="007D37E9">
        <w:rPr>
          <w:rFonts w:ascii="Times New Roman" w:hAnsi="Times New Roman" w:cs="Times New Roman"/>
          <w:lang w:eastAsia="tr-TR"/>
        </w:rPr>
        <w:t>yesi ile diğer sözleşmelere etkisine ilişkin hususlar</w:t>
      </w:r>
      <w:r w:rsidR="0033170A" w:rsidRPr="007D37E9">
        <w:rPr>
          <w:rFonts w:ascii="Times New Roman" w:hAnsi="Times New Roman" w:cs="Times New Roman"/>
          <w:lang w:eastAsia="tr-TR"/>
        </w:rPr>
        <w:t xml:space="preserve">da </w:t>
      </w:r>
      <w:r w:rsidR="0002720C" w:rsidRPr="007D37E9">
        <w:rPr>
          <w:rFonts w:ascii="Times New Roman" w:hAnsi="Times New Roman" w:cs="Times New Roman"/>
          <w:lang w:eastAsia="tr-TR"/>
        </w:rPr>
        <w:t xml:space="preserve">4735 Sayılı Kamu İhale Sözleşmeleri Kanunu ile Yapım İşleri Genel Şartnamesi hükümleri </w:t>
      </w:r>
      <w:r w:rsidR="0033170A" w:rsidRPr="007D37E9">
        <w:rPr>
          <w:rFonts w:ascii="Times New Roman" w:hAnsi="Times New Roman" w:cs="Times New Roman"/>
          <w:lang w:eastAsia="tr-TR"/>
        </w:rPr>
        <w:t xml:space="preserve">kıyasen </w:t>
      </w:r>
      <w:r w:rsidR="0002720C" w:rsidRPr="007D37E9">
        <w:rPr>
          <w:rFonts w:ascii="Times New Roman" w:hAnsi="Times New Roman" w:cs="Times New Roman"/>
          <w:lang w:eastAsia="tr-TR"/>
        </w:rPr>
        <w:t>uygulanır.</w:t>
      </w:r>
    </w:p>
    <w:p w14:paraId="23D189C5" w14:textId="3B0E556D" w:rsidR="007E5EB5" w:rsidRPr="007D37E9" w:rsidRDefault="0033170A" w:rsidP="007E5EB5">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w:t>
      </w:r>
      <w:r w:rsidR="00735D90" w:rsidRPr="007D37E9">
        <w:rPr>
          <w:rFonts w:ascii="Times New Roman" w:hAnsi="Times New Roman" w:cs="Times New Roman"/>
          <w:b/>
          <w:bCs/>
          <w:lang w:eastAsia="tr-TR"/>
        </w:rPr>
        <w:t>7</w:t>
      </w:r>
      <w:r w:rsidRPr="007D37E9">
        <w:rPr>
          <w:rFonts w:ascii="Times New Roman" w:hAnsi="Times New Roman" w:cs="Times New Roman"/>
          <w:b/>
          <w:bCs/>
          <w:lang w:eastAsia="tr-TR"/>
        </w:rPr>
        <w:t>.2.</w:t>
      </w:r>
      <w:r w:rsidRPr="007D37E9">
        <w:rPr>
          <w:rFonts w:ascii="Times New Roman" w:hAnsi="Times New Roman" w:cs="Times New Roman"/>
          <w:lang w:eastAsia="tr-TR"/>
        </w:rPr>
        <w:t xml:space="preserve"> Sözleşme yapıldıktan sonra mücbir sebep halleri dışında yüklenicinin mali </w:t>
      </w:r>
      <w:r w:rsidR="00032D12" w:rsidRPr="007D37E9">
        <w:rPr>
          <w:rFonts w:ascii="Times New Roman" w:hAnsi="Times New Roman" w:cs="Times New Roman"/>
          <w:lang w:eastAsia="tr-TR"/>
        </w:rPr>
        <w:t>aciz</w:t>
      </w:r>
      <w:r w:rsidRPr="007D37E9">
        <w:rPr>
          <w:rFonts w:ascii="Times New Roman" w:hAnsi="Times New Roman" w:cs="Times New Roman"/>
          <w:lang w:eastAsia="tr-TR"/>
        </w:rPr>
        <w:t xml:space="preserve"> içinde bulunması nedeniyle taahhüdünü yerine getiremeyeceğini gerekçeleri ile birlikte yazılı olarak bildirmesi halinde veya araştırma altyapısının yükümlülüklerini yerine getirmemesi durumunda sözleşme süresinden önce yüklenici tarafından feshedilebilir. Araştırma altyapısının yükümlülüklerini yerine getirmemesi durumunda, yüklenici araştırma altyapısına noter aracılığıyla protesto çekmek </w:t>
      </w:r>
      <w:r w:rsidR="001C4AF6" w:rsidRPr="007D37E9">
        <w:rPr>
          <w:rFonts w:ascii="Times New Roman" w:hAnsi="Times New Roman" w:cs="Times New Roman"/>
          <w:lang w:eastAsia="tr-TR"/>
        </w:rPr>
        <w:t>suretiyle yükümlülüklerini</w:t>
      </w:r>
      <w:r w:rsidRPr="007D37E9">
        <w:rPr>
          <w:rFonts w:ascii="Times New Roman" w:hAnsi="Times New Roman" w:cs="Times New Roman"/>
          <w:lang w:eastAsia="tr-TR"/>
        </w:rPr>
        <w:t xml:space="preserve"> yerine getirmesi için en az on beş iş günü süre verir. Feshe ilişkin hükümler ile feshin sonuçları ve sözleşmenin tasf</w:t>
      </w:r>
      <w:r w:rsidR="001C4AF6" w:rsidRPr="007D37E9">
        <w:rPr>
          <w:rFonts w:ascii="Times New Roman" w:hAnsi="Times New Roman" w:cs="Times New Roman"/>
          <w:lang w:eastAsia="tr-TR"/>
        </w:rPr>
        <w:t>i</w:t>
      </w:r>
      <w:r w:rsidRPr="007D37E9">
        <w:rPr>
          <w:rFonts w:ascii="Times New Roman" w:hAnsi="Times New Roman" w:cs="Times New Roman"/>
          <w:lang w:eastAsia="tr-TR"/>
        </w:rPr>
        <w:t>yesi ile diğer sözleşmelere etkisine ilişkin hususlar sözleşmede düzenlenir.</w:t>
      </w:r>
    </w:p>
    <w:p w14:paraId="2912E5AC" w14:textId="68668E38"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Madde </w:t>
      </w:r>
      <w:r w:rsidR="005F649F" w:rsidRPr="007D37E9">
        <w:rPr>
          <w:rFonts w:ascii="Times New Roman" w:hAnsi="Times New Roman" w:cs="Times New Roman"/>
          <w:b/>
          <w:bCs/>
          <w:lang w:eastAsia="tr-TR"/>
        </w:rPr>
        <w:t>2</w:t>
      </w:r>
      <w:r w:rsidR="00735D90" w:rsidRPr="007D37E9">
        <w:rPr>
          <w:rFonts w:ascii="Times New Roman" w:hAnsi="Times New Roman" w:cs="Times New Roman"/>
          <w:b/>
          <w:bCs/>
          <w:lang w:eastAsia="tr-TR"/>
        </w:rPr>
        <w:t>8</w:t>
      </w:r>
      <w:r w:rsidR="005F649F" w:rsidRPr="007D37E9">
        <w:rPr>
          <w:rFonts w:ascii="Times New Roman" w:hAnsi="Times New Roman" w:cs="Times New Roman"/>
          <w:b/>
          <w:bCs/>
          <w:lang w:eastAsia="tr-TR"/>
        </w:rPr>
        <w:t>-</w:t>
      </w:r>
      <w:r w:rsidRPr="007D37E9">
        <w:rPr>
          <w:rFonts w:ascii="Times New Roman" w:hAnsi="Times New Roman" w:cs="Times New Roman"/>
          <w:lang w:eastAsia="tr-TR"/>
        </w:rPr>
        <w:t> </w:t>
      </w:r>
      <w:r w:rsidRPr="007D37E9">
        <w:rPr>
          <w:rFonts w:ascii="Times New Roman" w:hAnsi="Times New Roman" w:cs="Times New Roman"/>
          <w:b/>
          <w:bCs/>
          <w:lang w:eastAsia="tr-TR"/>
        </w:rPr>
        <w:t xml:space="preserve">Sözleşme kapsamında yaptırılabilecek ilave işler, iş eksilişi ve işin tasfiyesi </w:t>
      </w:r>
    </w:p>
    <w:p w14:paraId="06926E2D" w14:textId="3D5D3E16" w:rsidR="002B586C" w:rsidRPr="007D37E9" w:rsidRDefault="006B3A89" w:rsidP="00225B7B">
      <w:pPr>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w:t>
      </w:r>
      <w:r w:rsidR="00735D90" w:rsidRPr="007D37E9">
        <w:rPr>
          <w:rFonts w:ascii="Times New Roman" w:hAnsi="Times New Roman" w:cs="Times New Roman"/>
          <w:b/>
          <w:bCs/>
          <w:lang w:eastAsia="tr-TR"/>
        </w:rPr>
        <w:t>8</w:t>
      </w:r>
      <w:r w:rsidRPr="007D37E9">
        <w:rPr>
          <w:rFonts w:ascii="Times New Roman" w:hAnsi="Times New Roman" w:cs="Times New Roman"/>
          <w:b/>
          <w:bCs/>
          <w:lang w:eastAsia="tr-TR"/>
        </w:rPr>
        <w:t>.1.</w:t>
      </w:r>
      <w:r w:rsidRPr="007D37E9">
        <w:rPr>
          <w:rFonts w:ascii="Times New Roman" w:hAnsi="Times New Roman" w:cs="Times New Roman"/>
          <w:lang w:eastAsia="tr-TR"/>
        </w:rPr>
        <w:t> </w:t>
      </w:r>
      <w:r w:rsidR="002B586C" w:rsidRPr="007D37E9">
        <w:rPr>
          <w:rFonts w:ascii="Times New Roman" w:hAnsi="Times New Roman" w:cs="Times New Roman"/>
          <w:lang w:eastAsia="tr-TR"/>
        </w:rPr>
        <w:t xml:space="preserve">Sözleşme konusu işlerde öngörülemeyen durumlar nedeniyle, sözleşme türüne bağlı olmaksızın, iş artışı veya iş eksilişine gidilebilir. İş artışına veya iş eksilişine konu bedeli birim fiyat üzerinden hesaplanabilecek işler olması gereklidir. </w:t>
      </w:r>
    </w:p>
    <w:p w14:paraId="24D461A3" w14:textId="07BB7BA5" w:rsidR="002B586C" w:rsidRPr="007D37E9" w:rsidRDefault="002B586C" w:rsidP="00225B7B">
      <w:pPr>
        <w:spacing w:after="120" w:line="240" w:lineRule="auto"/>
        <w:jc w:val="both"/>
        <w:rPr>
          <w:rFonts w:ascii="Times New Roman" w:hAnsi="Times New Roman" w:cs="Times New Roman"/>
          <w:color w:val="242021"/>
        </w:rPr>
      </w:pPr>
      <w:r w:rsidRPr="007D37E9">
        <w:rPr>
          <w:rFonts w:ascii="Times New Roman" w:hAnsi="Times New Roman" w:cs="Times New Roman"/>
          <w:b/>
          <w:bCs/>
          <w:lang w:eastAsia="tr-TR"/>
        </w:rPr>
        <w:t>2</w:t>
      </w:r>
      <w:r w:rsidR="00735D90" w:rsidRPr="007D37E9">
        <w:rPr>
          <w:rFonts w:ascii="Times New Roman" w:hAnsi="Times New Roman" w:cs="Times New Roman"/>
          <w:b/>
          <w:bCs/>
          <w:lang w:eastAsia="tr-TR"/>
        </w:rPr>
        <w:t>8</w:t>
      </w:r>
      <w:r w:rsidRPr="007D37E9">
        <w:rPr>
          <w:rFonts w:ascii="Times New Roman" w:hAnsi="Times New Roman" w:cs="Times New Roman"/>
          <w:b/>
          <w:bCs/>
          <w:lang w:eastAsia="tr-TR"/>
        </w:rPr>
        <w:t>.2.</w:t>
      </w:r>
      <w:r w:rsidRPr="007D37E9">
        <w:rPr>
          <w:rFonts w:ascii="Times New Roman" w:hAnsi="Times New Roman" w:cs="Times New Roman"/>
          <w:lang w:eastAsia="tr-TR"/>
        </w:rPr>
        <w:t xml:space="preserve"> </w:t>
      </w:r>
      <w:r w:rsidR="00FE7A87" w:rsidRPr="007D37E9">
        <w:rPr>
          <w:rFonts w:ascii="Times New Roman" w:hAnsi="Times New Roman" w:cs="Times New Roman"/>
          <w:color w:val="242021"/>
        </w:rPr>
        <w:t>Sözleşme konusu işte iş artışı yapılabilmesi için sözleşmeye esas proje içerisinde kalınması ve iş artışı yapılan iş kaleminin asıl işten ayrılmasının teknik veya ekonomik olarak mümkün olmaması şartları aranır. İş artışı durumunda işin süresinde değişiklik ve sözleşme bedelinin yüzde 20’</w:t>
      </w:r>
      <w:r w:rsidR="00354AF0">
        <w:rPr>
          <w:rFonts w:ascii="Times New Roman" w:hAnsi="Times New Roman" w:cs="Times New Roman"/>
          <w:color w:val="242021"/>
        </w:rPr>
        <w:t>ye</w:t>
      </w:r>
      <w:r w:rsidR="00FE7A87" w:rsidRPr="007D37E9">
        <w:rPr>
          <w:rFonts w:ascii="Times New Roman" w:hAnsi="Times New Roman" w:cs="Times New Roman"/>
          <w:color w:val="242021"/>
        </w:rPr>
        <w:t xml:space="preserve"> kadar ihale ve satın alma yetkilisinin onayıyla sözleşme bedelinde artış yapılabilir. Artışa konu iş, sözleşme ve ihale dokümanındaki hükümler çerçevesinde aynı yükleniciye yaptırılır.</w:t>
      </w:r>
    </w:p>
    <w:p w14:paraId="505A501C" w14:textId="5314F371" w:rsidR="00FE7A87" w:rsidRPr="007D37E9" w:rsidRDefault="00FE7A87" w:rsidP="00225B7B">
      <w:pPr>
        <w:spacing w:after="120" w:line="240" w:lineRule="auto"/>
        <w:jc w:val="both"/>
        <w:rPr>
          <w:rFonts w:ascii="Times New Roman" w:hAnsi="Times New Roman" w:cs="Times New Roman"/>
          <w:color w:val="242021"/>
        </w:rPr>
      </w:pPr>
      <w:r w:rsidRPr="007D37E9">
        <w:rPr>
          <w:rFonts w:ascii="Times New Roman" w:hAnsi="Times New Roman" w:cs="Times New Roman"/>
          <w:b/>
          <w:bCs/>
          <w:color w:val="242021"/>
        </w:rPr>
        <w:t>2</w:t>
      </w:r>
      <w:r w:rsidR="00735D90" w:rsidRPr="007D37E9">
        <w:rPr>
          <w:rFonts w:ascii="Times New Roman" w:hAnsi="Times New Roman" w:cs="Times New Roman"/>
          <w:b/>
          <w:bCs/>
          <w:color w:val="242021"/>
        </w:rPr>
        <w:t>8</w:t>
      </w:r>
      <w:r w:rsidRPr="007D37E9">
        <w:rPr>
          <w:rFonts w:ascii="Times New Roman" w:hAnsi="Times New Roman" w:cs="Times New Roman"/>
          <w:b/>
          <w:bCs/>
          <w:color w:val="242021"/>
        </w:rPr>
        <w:t>.3.</w:t>
      </w:r>
      <w:r w:rsidRPr="007D37E9">
        <w:rPr>
          <w:rFonts w:ascii="Times New Roman" w:hAnsi="Times New Roman" w:cs="Times New Roman"/>
          <w:color w:val="242021"/>
        </w:rPr>
        <w:t xml:space="preserve"> İş eksilişi durumunda ihale ve satın alma yetkilisinin onayıyla iş miktarındaki eksilme kadar sözleşme bedeli düşürülebilir.</w:t>
      </w:r>
    </w:p>
    <w:p w14:paraId="131D5414" w14:textId="621CDD65" w:rsidR="00C12252" w:rsidRPr="007D37E9" w:rsidRDefault="00C12252" w:rsidP="00225B7B">
      <w:pPr>
        <w:spacing w:after="120" w:line="240" w:lineRule="auto"/>
        <w:jc w:val="both"/>
        <w:rPr>
          <w:rFonts w:ascii="Times New Roman" w:hAnsi="Times New Roman" w:cs="Times New Roman"/>
          <w:color w:val="242021"/>
        </w:rPr>
      </w:pPr>
      <w:r w:rsidRPr="007D37E9">
        <w:rPr>
          <w:rFonts w:ascii="Times New Roman" w:hAnsi="Times New Roman" w:cs="Times New Roman"/>
          <w:b/>
          <w:bCs/>
          <w:color w:val="242021"/>
        </w:rPr>
        <w:t>2</w:t>
      </w:r>
      <w:r w:rsidR="00735D90" w:rsidRPr="007D37E9">
        <w:rPr>
          <w:rFonts w:ascii="Times New Roman" w:hAnsi="Times New Roman" w:cs="Times New Roman"/>
          <w:b/>
          <w:bCs/>
          <w:color w:val="242021"/>
        </w:rPr>
        <w:t>8</w:t>
      </w:r>
      <w:r w:rsidRPr="007D37E9">
        <w:rPr>
          <w:rFonts w:ascii="Times New Roman" w:hAnsi="Times New Roman" w:cs="Times New Roman"/>
          <w:b/>
          <w:bCs/>
          <w:color w:val="242021"/>
        </w:rPr>
        <w:t>.4.</w:t>
      </w:r>
      <w:r w:rsidRPr="007D37E9">
        <w:rPr>
          <w:rFonts w:ascii="Times New Roman" w:hAnsi="Times New Roman" w:cs="Times New Roman"/>
          <w:color w:val="242021"/>
        </w:rPr>
        <w:t xml:space="preserve"> İş artışı veya iş eksilişi yapılması durumunda, sözleşme bedelinde yapılacak değişikliklerde, yüklenici tarafından ibraz edilecek gerçekleşen benzer</w:t>
      </w:r>
      <w:r w:rsidR="00225B7B" w:rsidRPr="007D37E9">
        <w:rPr>
          <w:rFonts w:ascii="Times New Roman" w:hAnsi="Times New Roman" w:cs="Times New Roman"/>
          <w:color w:val="242021"/>
        </w:rPr>
        <w:t xml:space="preserve"> </w:t>
      </w:r>
      <w:r w:rsidRPr="007D37E9">
        <w:rPr>
          <w:rFonts w:ascii="Times New Roman" w:hAnsi="Times New Roman" w:cs="Times New Roman"/>
          <w:color w:val="242021"/>
        </w:rPr>
        <w:t>işin faturası gibi belgeler dikkate alınır.</w:t>
      </w:r>
    </w:p>
    <w:p w14:paraId="6264B677" w14:textId="563B8771" w:rsidR="00225B7B" w:rsidRPr="007D37E9" w:rsidRDefault="00225B7B" w:rsidP="00225B7B">
      <w:pPr>
        <w:spacing w:after="120" w:line="240" w:lineRule="auto"/>
        <w:jc w:val="both"/>
        <w:rPr>
          <w:rFonts w:ascii="Times New Roman" w:hAnsi="Times New Roman" w:cs="Times New Roman"/>
          <w:lang w:eastAsia="tr-TR"/>
        </w:rPr>
      </w:pPr>
      <w:r w:rsidRPr="007D37E9">
        <w:rPr>
          <w:rFonts w:ascii="Times New Roman" w:hAnsi="Times New Roman" w:cs="Times New Roman"/>
          <w:b/>
          <w:bCs/>
          <w:color w:val="242021"/>
        </w:rPr>
        <w:t>2</w:t>
      </w:r>
      <w:r w:rsidR="00735D90" w:rsidRPr="007D37E9">
        <w:rPr>
          <w:rFonts w:ascii="Times New Roman" w:hAnsi="Times New Roman" w:cs="Times New Roman"/>
          <w:b/>
          <w:bCs/>
          <w:color w:val="242021"/>
        </w:rPr>
        <w:t>8</w:t>
      </w:r>
      <w:r w:rsidRPr="007D37E9">
        <w:rPr>
          <w:rFonts w:ascii="Times New Roman" w:hAnsi="Times New Roman" w:cs="Times New Roman"/>
          <w:b/>
          <w:bCs/>
          <w:color w:val="242021"/>
        </w:rPr>
        <w:t>.5.</w:t>
      </w:r>
      <w:r w:rsidRPr="007D37E9">
        <w:rPr>
          <w:rFonts w:ascii="Times New Roman" w:hAnsi="Times New Roman" w:cs="Times New Roman"/>
          <w:color w:val="242021"/>
        </w:rPr>
        <w:t xml:space="preserve"> İş artışı veya iş eksilişi yapılması durumunda sözleşme süresi, sözleşme bedeli ve değiştirilen diğer hükümler ek bir sözleşmeye bağlanır.</w:t>
      </w:r>
    </w:p>
    <w:p w14:paraId="5501C2F0" w14:textId="2BFB7BA3" w:rsidR="006B3A89" w:rsidRDefault="00225B7B" w:rsidP="00F8024B">
      <w:pPr>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w:t>
      </w:r>
      <w:r w:rsidR="00735D90" w:rsidRPr="007D37E9">
        <w:rPr>
          <w:rFonts w:ascii="Times New Roman" w:hAnsi="Times New Roman" w:cs="Times New Roman"/>
          <w:b/>
          <w:bCs/>
          <w:lang w:eastAsia="tr-TR"/>
        </w:rPr>
        <w:t>8</w:t>
      </w:r>
      <w:r w:rsidRPr="007D37E9">
        <w:rPr>
          <w:rFonts w:ascii="Times New Roman" w:hAnsi="Times New Roman" w:cs="Times New Roman"/>
          <w:b/>
          <w:bCs/>
          <w:lang w:eastAsia="tr-TR"/>
        </w:rPr>
        <w:t>.6.</w:t>
      </w:r>
      <w:r w:rsidRPr="007D37E9">
        <w:rPr>
          <w:rFonts w:ascii="Times New Roman" w:hAnsi="Times New Roman" w:cs="Times New Roman"/>
          <w:lang w:eastAsia="tr-TR"/>
        </w:rPr>
        <w:t xml:space="preserve"> </w:t>
      </w:r>
      <w:r w:rsidR="006B3A89" w:rsidRPr="007D37E9">
        <w:rPr>
          <w:rFonts w:ascii="Times New Roman" w:hAnsi="Times New Roman" w:cs="Times New Roman"/>
          <w:lang w:eastAsia="tr-TR"/>
        </w:rPr>
        <w:t xml:space="preserve">Sözleşme kapsamında yaptırılabilecek ilave işler, iş eksilişi ve işin tasfiyesine ilişkin hususlarda Yapım İşleri Genel Şartnamesi hükümleri </w:t>
      </w:r>
      <w:r w:rsidR="00DB7C82">
        <w:rPr>
          <w:rFonts w:ascii="Times New Roman" w:hAnsi="Times New Roman" w:cs="Times New Roman"/>
          <w:lang w:eastAsia="tr-TR"/>
        </w:rPr>
        <w:t xml:space="preserve">de </w:t>
      </w:r>
      <w:r w:rsidRPr="007D37E9">
        <w:rPr>
          <w:rFonts w:ascii="Times New Roman" w:hAnsi="Times New Roman" w:cs="Times New Roman"/>
          <w:lang w:eastAsia="tr-TR"/>
        </w:rPr>
        <w:t xml:space="preserve">kıyasen </w:t>
      </w:r>
      <w:r w:rsidR="006B3A89" w:rsidRPr="007D37E9">
        <w:rPr>
          <w:rFonts w:ascii="Times New Roman" w:hAnsi="Times New Roman" w:cs="Times New Roman"/>
          <w:lang w:eastAsia="tr-TR"/>
        </w:rPr>
        <w:t>uygulanır.</w:t>
      </w:r>
    </w:p>
    <w:p w14:paraId="3758BAD4" w14:textId="4279A4AE" w:rsidR="003E77F4" w:rsidRPr="007D37E9" w:rsidRDefault="003E77F4" w:rsidP="00F8024B">
      <w:pPr>
        <w:spacing w:after="120" w:line="240" w:lineRule="auto"/>
        <w:jc w:val="both"/>
        <w:rPr>
          <w:rFonts w:ascii="Times New Roman" w:hAnsi="Times New Roman" w:cs="Times New Roman"/>
          <w:lang w:eastAsia="tr-TR"/>
        </w:rPr>
      </w:pPr>
    </w:p>
    <w:p w14:paraId="72A818E5" w14:textId="5BE3EF22" w:rsidR="00BB6AE5"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 xml:space="preserve">Madde </w:t>
      </w:r>
      <w:r w:rsidR="009E1958" w:rsidRPr="007D37E9">
        <w:rPr>
          <w:rFonts w:ascii="Times New Roman" w:hAnsi="Times New Roman" w:cs="Times New Roman"/>
          <w:b/>
          <w:bCs/>
          <w:lang w:eastAsia="tr-TR"/>
        </w:rPr>
        <w:t>29-</w:t>
      </w:r>
      <w:r w:rsidRPr="007D37E9">
        <w:rPr>
          <w:rFonts w:ascii="Times New Roman" w:hAnsi="Times New Roman" w:cs="Times New Roman"/>
          <w:b/>
          <w:bCs/>
          <w:lang w:eastAsia="tr-TR"/>
        </w:rPr>
        <w:t> </w:t>
      </w:r>
      <w:r w:rsidR="00BB6AE5" w:rsidRPr="007D37E9">
        <w:rPr>
          <w:rFonts w:ascii="Times New Roman" w:hAnsi="Times New Roman" w:cs="Times New Roman"/>
          <w:b/>
          <w:bCs/>
          <w:lang w:eastAsia="tr-TR"/>
        </w:rPr>
        <w:t xml:space="preserve">Sözleşmede bulunmayan veya fiyatı belli olmayan işlere ait birim fiyat tespiti ile iş kalemi miktarının değişmesi </w:t>
      </w:r>
    </w:p>
    <w:p w14:paraId="02E9C30A" w14:textId="06314991"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2</w:t>
      </w:r>
      <w:r w:rsidR="00735D90" w:rsidRPr="007D37E9">
        <w:rPr>
          <w:rFonts w:ascii="Times New Roman" w:hAnsi="Times New Roman" w:cs="Times New Roman"/>
          <w:b/>
          <w:bCs/>
          <w:lang w:eastAsia="tr-TR"/>
        </w:rPr>
        <w:t>9</w:t>
      </w:r>
      <w:r w:rsidRPr="007D37E9">
        <w:rPr>
          <w:rFonts w:ascii="Times New Roman" w:hAnsi="Times New Roman" w:cs="Times New Roman"/>
          <w:b/>
          <w:bCs/>
          <w:lang w:eastAsia="tr-TR"/>
        </w:rPr>
        <w:t>.1. </w:t>
      </w:r>
      <w:r w:rsidRPr="007D37E9">
        <w:rPr>
          <w:rFonts w:ascii="Times New Roman" w:hAnsi="Times New Roman" w:cs="Times New Roman"/>
          <w:lang w:eastAsia="tr-TR"/>
        </w:rPr>
        <w:t>Sözleşme ve eklerinde birim fiyatı bulunmayan yeni iş kalemlerinin bedeli, Yapım İşleri Genel Şartnamesi hükümlerine göre</w:t>
      </w:r>
      <w:r w:rsidR="00725093" w:rsidRPr="007D37E9">
        <w:rPr>
          <w:rFonts w:ascii="Times New Roman" w:hAnsi="Times New Roman" w:cs="Times New Roman"/>
          <w:lang w:eastAsia="tr-TR"/>
        </w:rPr>
        <w:t xml:space="preserve"> kıyasen</w:t>
      </w:r>
      <w:r w:rsidRPr="007D37E9">
        <w:rPr>
          <w:rFonts w:ascii="Times New Roman" w:hAnsi="Times New Roman" w:cs="Times New Roman"/>
          <w:lang w:eastAsia="tr-TR"/>
        </w:rPr>
        <w:t xml:space="preserve"> hesaplanır.</w:t>
      </w:r>
    </w:p>
    <w:p w14:paraId="727B9BCF" w14:textId="1FAEF782"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Madde </w:t>
      </w:r>
      <w:r w:rsidR="00735D90" w:rsidRPr="007D37E9">
        <w:rPr>
          <w:rFonts w:ascii="Times New Roman" w:hAnsi="Times New Roman" w:cs="Times New Roman"/>
          <w:b/>
          <w:bCs/>
          <w:lang w:eastAsia="tr-TR"/>
        </w:rPr>
        <w:t>30</w:t>
      </w:r>
      <w:r w:rsidR="00570140" w:rsidRPr="007D37E9">
        <w:rPr>
          <w:rFonts w:ascii="Times New Roman" w:hAnsi="Times New Roman" w:cs="Times New Roman"/>
          <w:b/>
          <w:bCs/>
          <w:lang w:eastAsia="tr-TR"/>
        </w:rPr>
        <w:t>-</w:t>
      </w:r>
      <w:r w:rsidRPr="007D37E9">
        <w:rPr>
          <w:rFonts w:ascii="Times New Roman" w:hAnsi="Times New Roman" w:cs="Times New Roman"/>
          <w:b/>
          <w:bCs/>
          <w:lang w:eastAsia="tr-TR"/>
        </w:rPr>
        <w:t> Yüklenicinin sözleşme konusu iş ile ilgili çalıştıracağı personele ilişkin sorumlulukları</w:t>
      </w:r>
    </w:p>
    <w:p w14:paraId="0B1543FF" w14:textId="12EDC790" w:rsidR="006B3A89" w:rsidRPr="007D37E9" w:rsidRDefault="00735D90"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30</w:t>
      </w:r>
      <w:r w:rsidR="006B3A89" w:rsidRPr="007D37E9">
        <w:rPr>
          <w:rFonts w:ascii="Times New Roman" w:hAnsi="Times New Roman" w:cs="Times New Roman"/>
          <w:b/>
          <w:bCs/>
          <w:lang w:eastAsia="tr-TR"/>
        </w:rPr>
        <w:t>.1.</w:t>
      </w:r>
      <w:r w:rsidR="006B3A89" w:rsidRPr="007D37E9">
        <w:rPr>
          <w:rFonts w:ascii="Times New Roman" w:hAnsi="Times New Roman" w:cs="Times New Roman"/>
          <w:lang w:eastAsia="tr-TR"/>
        </w:rPr>
        <w:t xml:space="preserve"> Yüklenicinin sözleşme konusu işte çalıştıracağı personelle ilgili sorumlulukları ve buna ilişkin şartlarda, Yapım İşleri Genel Şartnamesi hükümleri </w:t>
      </w:r>
      <w:r w:rsidR="00570140" w:rsidRPr="007D37E9">
        <w:rPr>
          <w:rFonts w:ascii="Times New Roman" w:hAnsi="Times New Roman" w:cs="Times New Roman"/>
          <w:lang w:eastAsia="tr-TR"/>
        </w:rPr>
        <w:t xml:space="preserve">kıyasen </w:t>
      </w:r>
      <w:r w:rsidR="006B3A89" w:rsidRPr="007D37E9">
        <w:rPr>
          <w:rFonts w:ascii="Times New Roman" w:hAnsi="Times New Roman" w:cs="Times New Roman"/>
          <w:lang w:eastAsia="tr-TR"/>
        </w:rPr>
        <w:t>uygulanır.</w:t>
      </w:r>
    </w:p>
    <w:p w14:paraId="49DE4169" w14:textId="54CAB425" w:rsidR="004632D2" w:rsidRPr="007D37E9" w:rsidRDefault="00735D90" w:rsidP="004632D2">
      <w:pPr>
        <w:tabs>
          <w:tab w:val="left" w:pos="566"/>
        </w:tabs>
        <w:spacing w:after="0" w:line="240" w:lineRule="exact"/>
        <w:jc w:val="both"/>
        <w:rPr>
          <w:rFonts w:ascii="Times New Roman" w:eastAsia="Times New Roman" w:hAnsi="Times New Roman" w:cs="Times New Roman"/>
          <w:lang w:eastAsia="tr-TR"/>
        </w:rPr>
      </w:pPr>
      <w:r w:rsidRPr="007D37E9">
        <w:rPr>
          <w:rFonts w:ascii="Times New Roman" w:eastAsia="Times New Roman" w:hAnsi="Times New Roman" w:cs="Times New Roman"/>
          <w:b/>
          <w:lang w:eastAsia="tr-TR"/>
        </w:rPr>
        <w:t>30</w:t>
      </w:r>
      <w:r w:rsidR="004632D2" w:rsidRPr="007D37E9">
        <w:rPr>
          <w:rFonts w:ascii="Times New Roman" w:eastAsia="Times New Roman" w:hAnsi="Times New Roman" w:cs="Times New Roman"/>
          <w:b/>
          <w:lang w:eastAsia="tr-TR"/>
        </w:rPr>
        <w:t>.2.</w:t>
      </w:r>
      <w:r w:rsidR="00BB6AE5" w:rsidRPr="007D37E9">
        <w:rPr>
          <w:rFonts w:ascii="Times New Roman" w:eastAsia="Times New Roman" w:hAnsi="Times New Roman" w:cs="Times New Roman"/>
          <w:b/>
          <w:lang w:eastAsia="tr-TR"/>
        </w:rPr>
        <w:t xml:space="preserve"> </w:t>
      </w:r>
      <w:r w:rsidR="004632D2" w:rsidRPr="007D37E9">
        <w:rPr>
          <w:rFonts w:ascii="Times New Roman" w:eastAsia="Times New Roman" w:hAnsi="Times New Roman" w:cs="Times New Roman"/>
          <w:lang w:eastAsia="tr-TR"/>
        </w:rPr>
        <w:t>Yüklenici, tüm giderleri kendisine ait olmak üzere çalışanların işle ilgili sağlık ve güvenliğini sağlamakla yükümlüdür. Bu çerçevede; çalışanların iş güvenliği uzmanı, iş yeri hekimi ve zorunlu olması halinde diğer sağlık personeli tarafından sunulan hizmetlerden yararlanması, çalışanların sağlık gözetiminin yapılması, mesleki risklerin önlenmesi, eğitim ve bilgi verilmesi dâhil her türlü tedbirin alınması, organizasyonun yapılması, gerekli araç ve gereçlerin sağlanması, sağlık ve güvenlik tedbirlerinin değişen şartlara uygun hâle getirilmesi ve mevcut durumun iyileştirilmesi, işyerinde alınan iş sağlığı ve güvenliği tedbirlerine uyulup uyulmadığının izlenmesi, denetlenmesi ve uygunsuzlukların giderilmesi gibi iş sağlığı ve güvenliği mevzuatı kapsamında iş sağlığı ve güvenliğine ilişkin alınması zorunlu tedbirler yüklenicinin sorumluluğundadır.</w:t>
      </w:r>
    </w:p>
    <w:p w14:paraId="0E776229" w14:textId="77777777" w:rsidR="0030126D" w:rsidRPr="007D37E9" w:rsidRDefault="0030126D" w:rsidP="00F8024B">
      <w:pPr>
        <w:widowControl w:val="0"/>
        <w:spacing w:after="120" w:line="240" w:lineRule="auto"/>
        <w:jc w:val="both"/>
        <w:rPr>
          <w:rFonts w:ascii="Times New Roman" w:hAnsi="Times New Roman" w:cs="Times New Roman"/>
          <w:lang w:eastAsia="tr-TR"/>
        </w:rPr>
      </w:pPr>
    </w:p>
    <w:p w14:paraId="03337AD1" w14:textId="32651A1B" w:rsidR="0030126D" w:rsidRPr="007D37E9" w:rsidRDefault="006B3A89" w:rsidP="00F8024B">
      <w:pPr>
        <w:widowControl w:val="0"/>
        <w:spacing w:after="120" w:line="240" w:lineRule="auto"/>
        <w:jc w:val="both"/>
        <w:rPr>
          <w:rFonts w:ascii="Times New Roman" w:hAnsi="Times New Roman" w:cs="Times New Roman"/>
          <w:vertAlign w:val="superscript"/>
          <w:lang w:eastAsia="tr-TR"/>
        </w:rPr>
      </w:pPr>
      <w:r w:rsidRPr="007D37E9">
        <w:rPr>
          <w:rFonts w:ascii="Times New Roman" w:hAnsi="Times New Roman" w:cs="Times New Roman"/>
          <w:b/>
          <w:bCs/>
          <w:lang w:eastAsia="tr-TR"/>
        </w:rPr>
        <w:t>Madde 3</w:t>
      </w:r>
      <w:r w:rsidR="00735D90" w:rsidRPr="007D37E9">
        <w:rPr>
          <w:rFonts w:ascii="Times New Roman" w:hAnsi="Times New Roman" w:cs="Times New Roman"/>
          <w:b/>
          <w:bCs/>
          <w:lang w:eastAsia="tr-TR"/>
        </w:rPr>
        <w:t>1</w:t>
      </w:r>
      <w:r w:rsidRPr="007D37E9">
        <w:rPr>
          <w:rFonts w:ascii="Times New Roman" w:hAnsi="Times New Roman" w:cs="Times New Roman"/>
          <w:b/>
          <w:bCs/>
          <w:lang w:eastAsia="tr-TR"/>
        </w:rPr>
        <w:t> </w:t>
      </w:r>
      <w:r w:rsidR="004B703F" w:rsidRPr="007D37E9">
        <w:rPr>
          <w:rFonts w:ascii="Times New Roman" w:hAnsi="Times New Roman" w:cs="Times New Roman"/>
          <w:b/>
          <w:bCs/>
          <w:lang w:eastAsia="tr-TR"/>
        </w:rPr>
        <w:t xml:space="preserve">- </w:t>
      </w:r>
      <w:r w:rsidR="004B703F" w:rsidRPr="007D37E9">
        <w:rPr>
          <w:rFonts w:ascii="Times New Roman" w:hAnsi="Times New Roman" w:cs="Times New Roman"/>
          <w:b/>
          <w:bCs/>
        </w:rPr>
        <w:t>Geçici kabul noksanları</w:t>
      </w:r>
      <w:r w:rsidR="004B703F" w:rsidRPr="007D37E9">
        <w:rPr>
          <w:rFonts w:ascii="Times New Roman" w:hAnsi="Times New Roman" w:cs="Times New Roman"/>
          <w:vertAlign w:val="superscript"/>
          <w:lang w:eastAsia="tr-TR"/>
        </w:rPr>
        <w:t xml:space="preserve"> </w:t>
      </w:r>
    </w:p>
    <w:p w14:paraId="10B19173" w14:textId="39D3CED6" w:rsidR="004B703F" w:rsidRPr="007D37E9" w:rsidRDefault="0030126D"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3</w:t>
      </w:r>
      <w:r w:rsidR="00735D90" w:rsidRPr="007D37E9">
        <w:rPr>
          <w:rFonts w:ascii="Times New Roman" w:hAnsi="Times New Roman" w:cs="Times New Roman"/>
          <w:b/>
          <w:bCs/>
          <w:lang w:eastAsia="tr-TR"/>
        </w:rPr>
        <w:t>1</w:t>
      </w:r>
      <w:r w:rsidRPr="007D37E9">
        <w:rPr>
          <w:rFonts w:ascii="Times New Roman" w:hAnsi="Times New Roman" w:cs="Times New Roman"/>
          <w:b/>
          <w:bCs/>
          <w:lang w:eastAsia="tr-TR"/>
        </w:rPr>
        <w:t xml:space="preserve">.1. </w:t>
      </w:r>
      <w:r w:rsidRPr="007D37E9">
        <w:rPr>
          <w:rFonts w:ascii="Times New Roman" w:hAnsi="Times New Roman" w:cs="Times New Roman"/>
          <w:lang w:eastAsia="tr-TR"/>
        </w:rPr>
        <w:t xml:space="preserve">Geçici kabul noksanları için düzenlenen her hakedişte yapılan </w:t>
      </w:r>
      <w:r w:rsidRPr="00354AF0">
        <w:rPr>
          <w:rFonts w:ascii="Times New Roman" w:hAnsi="Times New Roman" w:cs="Times New Roman"/>
          <w:u w:val="single"/>
          <w:lang w:eastAsia="tr-TR"/>
        </w:rPr>
        <w:t>iş tutarının %</w:t>
      </w:r>
      <w:r w:rsidR="00D76C1B" w:rsidRPr="00354AF0">
        <w:rPr>
          <w:rFonts w:ascii="Times New Roman" w:hAnsi="Times New Roman" w:cs="Times New Roman"/>
          <w:u w:val="single"/>
          <w:lang w:eastAsia="tr-TR"/>
        </w:rPr>
        <w:t>2</w:t>
      </w:r>
      <w:r w:rsidRPr="00354AF0">
        <w:rPr>
          <w:rFonts w:ascii="Times New Roman" w:hAnsi="Times New Roman" w:cs="Times New Roman"/>
          <w:u w:val="single"/>
          <w:lang w:eastAsia="tr-TR"/>
        </w:rPr>
        <w:t>’</w:t>
      </w:r>
      <w:r w:rsidR="00D76C1B" w:rsidRPr="00354AF0">
        <w:rPr>
          <w:rFonts w:ascii="Times New Roman" w:hAnsi="Times New Roman" w:cs="Times New Roman"/>
          <w:u w:val="single"/>
          <w:lang w:eastAsia="tr-TR"/>
        </w:rPr>
        <w:t>si</w:t>
      </w:r>
      <w:r w:rsidRPr="00354AF0">
        <w:rPr>
          <w:rFonts w:ascii="Times New Roman" w:hAnsi="Times New Roman" w:cs="Times New Roman"/>
          <w:u w:val="single"/>
          <w:lang w:eastAsia="tr-TR"/>
        </w:rPr>
        <w:t xml:space="preserve"> kadar teminat </w:t>
      </w:r>
      <w:r w:rsidRPr="00354AF0">
        <w:rPr>
          <w:rFonts w:ascii="Times New Roman" w:hAnsi="Times New Roman" w:cs="Times New Roman"/>
          <w:u w:val="single"/>
          <w:lang w:eastAsia="tr-TR"/>
        </w:rPr>
        <w:lastRenderedPageBreak/>
        <w:t>mektubu alınır ve bu teminat mektubu, geçici kabul noksanı bulunmayan işlerde geçici kabul onay tarihinden sonra, geçici kabul noksanı bulunan işlerde ise bu eksikliklerin tamamlanmasını müteakip, geçici kabul onay tarihinden sonra yükleniciye iade edilir.</w:t>
      </w:r>
      <w:r w:rsidRPr="007D37E9">
        <w:rPr>
          <w:rFonts w:ascii="Times New Roman" w:hAnsi="Times New Roman" w:cs="Times New Roman"/>
          <w:lang w:eastAsia="tr-TR"/>
        </w:rPr>
        <w:t xml:space="preserve"> Fiyat farkı ödenen işlerde teminat tutarı, sözleşme tarihinden itibaren endeks üzerinden güncelleştirilmek suretiyle belirlenir. </w:t>
      </w:r>
      <w:r w:rsidRPr="00842239">
        <w:rPr>
          <w:rFonts w:ascii="Times New Roman" w:hAnsi="Times New Roman" w:cs="Times New Roman"/>
          <w:b/>
          <w:bCs/>
          <w:lang w:eastAsia="tr-TR"/>
        </w:rPr>
        <w:t>Yüklenicinin teminat mektubu vermemesi durumunda; düzenlenen her hakedişte yapılan iş tutarının %</w:t>
      </w:r>
      <w:r w:rsidR="002250BC" w:rsidRPr="00842239">
        <w:rPr>
          <w:rFonts w:ascii="Times New Roman" w:hAnsi="Times New Roman" w:cs="Times New Roman"/>
          <w:b/>
          <w:bCs/>
          <w:lang w:eastAsia="tr-TR"/>
        </w:rPr>
        <w:t>2</w:t>
      </w:r>
      <w:r w:rsidRPr="00842239">
        <w:rPr>
          <w:rFonts w:ascii="Times New Roman" w:hAnsi="Times New Roman" w:cs="Times New Roman"/>
          <w:b/>
          <w:bCs/>
          <w:lang w:eastAsia="tr-TR"/>
        </w:rPr>
        <w:t>’</w:t>
      </w:r>
      <w:r w:rsidR="0085079D" w:rsidRPr="00842239">
        <w:rPr>
          <w:rFonts w:ascii="Times New Roman" w:hAnsi="Times New Roman" w:cs="Times New Roman"/>
          <w:b/>
          <w:bCs/>
          <w:lang w:eastAsia="tr-TR"/>
        </w:rPr>
        <w:t>si</w:t>
      </w:r>
      <w:r w:rsidRPr="00842239">
        <w:rPr>
          <w:rFonts w:ascii="Times New Roman" w:hAnsi="Times New Roman" w:cs="Times New Roman"/>
          <w:b/>
          <w:bCs/>
          <w:lang w:eastAsia="tr-TR"/>
        </w:rPr>
        <w:t>ne karşılık gelen kısmı tutulur ve bu tutar, geçici kabul noksanı bulunmayan işlerde geçici kabul onay tarihinden sonra, geçici kabul noksanı bulunan işlerde ise bu eksikliklerin tamamlanmasını müteakip, geçici kabul onay tarihinden sonra yükleniciye ödenir.</w:t>
      </w:r>
      <w:r w:rsidRPr="007D37E9">
        <w:rPr>
          <w:rFonts w:ascii="Times New Roman" w:hAnsi="Times New Roman" w:cs="Times New Roman"/>
          <w:lang w:eastAsia="tr-TR"/>
        </w:rPr>
        <w:t xml:space="preserve"> Fiyat farkı ödenen işlerde bu tutar, sözleşme tarihinden itibaren endeks üzerinden güncelleştirilmek suretiyle kesilir. İşin devamı sırasında yüklenicinin hakedişlerden yapılan kesintiler karşılığında teminat mektubu vermesi durumunda idare hesabında tutulan tutar yükleniciye ödenir. Geçici kabul noksanları için alınan teminatlar haczedilemez ve bunların üzerine ihtiyati tedbir konulamaz</w:t>
      </w:r>
      <w:r w:rsidRPr="007D37E9">
        <w:rPr>
          <w:rFonts w:ascii="Times New Roman" w:hAnsi="Times New Roman" w:cs="Times New Roman"/>
          <w:b/>
          <w:bCs/>
          <w:lang w:eastAsia="tr-TR"/>
        </w:rPr>
        <w:t>.</w:t>
      </w:r>
    </w:p>
    <w:p w14:paraId="7E7B6A0D" w14:textId="482423F1"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Madde 3</w:t>
      </w:r>
      <w:r w:rsidR="00735D90" w:rsidRPr="007D37E9">
        <w:rPr>
          <w:rFonts w:ascii="Times New Roman" w:hAnsi="Times New Roman" w:cs="Times New Roman"/>
          <w:b/>
          <w:bCs/>
          <w:lang w:eastAsia="tr-TR"/>
        </w:rPr>
        <w:t>2</w:t>
      </w:r>
      <w:r w:rsidRPr="007D37E9">
        <w:rPr>
          <w:rFonts w:ascii="Times New Roman" w:hAnsi="Times New Roman" w:cs="Times New Roman"/>
          <w:b/>
          <w:bCs/>
          <w:lang w:eastAsia="tr-TR"/>
        </w:rPr>
        <w:t xml:space="preserve"> - Anlaşmazlıkların çözümü </w:t>
      </w:r>
    </w:p>
    <w:p w14:paraId="5FA05FB8" w14:textId="7A6C1D4E"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3</w:t>
      </w:r>
      <w:r w:rsidR="00735D90" w:rsidRPr="007D37E9">
        <w:rPr>
          <w:rFonts w:ascii="Times New Roman" w:hAnsi="Times New Roman" w:cs="Times New Roman"/>
          <w:b/>
          <w:bCs/>
          <w:lang w:eastAsia="tr-TR"/>
        </w:rPr>
        <w:t>2</w:t>
      </w:r>
      <w:r w:rsidRPr="007D37E9">
        <w:rPr>
          <w:rFonts w:ascii="Times New Roman" w:hAnsi="Times New Roman" w:cs="Times New Roman"/>
          <w:b/>
          <w:bCs/>
          <w:lang w:eastAsia="tr-TR"/>
        </w:rPr>
        <w:t>.1. </w:t>
      </w:r>
      <w:r w:rsidRPr="007D37E9">
        <w:rPr>
          <w:rFonts w:ascii="Times New Roman" w:hAnsi="Times New Roman" w:cs="Times New Roman"/>
          <w:b/>
          <w:bCs/>
          <w:lang w:eastAsia="tr-TR"/>
        </w:rPr>
        <w:tab/>
      </w:r>
      <w:r w:rsidR="00E83693" w:rsidRPr="007D37E9">
        <w:rPr>
          <w:rFonts w:ascii="Times New Roman" w:hAnsi="Times New Roman" w:cs="Times New Roman"/>
          <w:lang w:eastAsia="tr-TR"/>
        </w:rPr>
        <w:t>Bu sözleşme ve eklerinin uygulanmasından doğabilecek her türlü uyuşmazlığın çözümünde E</w:t>
      </w:r>
      <w:r w:rsidR="001726F7">
        <w:rPr>
          <w:rFonts w:ascii="Times New Roman" w:hAnsi="Times New Roman" w:cs="Times New Roman"/>
          <w:lang w:eastAsia="tr-TR"/>
        </w:rPr>
        <w:t>skişehir</w:t>
      </w:r>
      <w:r w:rsidR="00E83693" w:rsidRPr="007D37E9">
        <w:rPr>
          <w:rFonts w:ascii="Times New Roman" w:hAnsi="Times New Roman" w:cs="Times New Roman"/>
          <w:lang w:eastAsia="tr-TR"/>
        </w:rPr>
        <w:t xml:space="preserve"> </w:t>
      </w:r>
      <w:r w:rsidR="00050544">
        <w:rPr>
          <w:rFonts w:ascii="Times New Roman" w:hAnsi="Times New Roman" w:cs="Times New Roman"/>
          <w:lang w:eastAsia="tr-TR"/>
        </w:rPr>
        <w:t>M</w:t>
      </w:r>
      <w:r w:rsidR="00E83693" w:rsidRPr="007D37E9">
        <w:rPr>
          <w:rFonts w:ascii="Times New Roman" w:hAnsi="Times New Roman" w:cs="Times New Roman"/>
          <w:lang w:eastAsia="tr-TR"/>
        </w:rPr>
        <w:t>ahkemeleri ve icra daireleri yetkilidir.</w:t>
      </w:r>
    </w:p>
    <w:p w14:paraId="2684FE5F" w14:textId="29E5C537"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Madde 3</w:t>
      </w:r>
      <w:r w:rsidR="00735D90" w:rsidRPr="007D37E9">
        <w:rPr>
          <w:rFonts w:ascii="Times New Roman" w:hAnsi="Times New Roman" w:cs="Times New Roman"/>
          <w:b/>
          <w:bCs/>
          <w:lang w:eastAsia="tr-TR"/>
        </w:rPr>
        <w:t>3</w:t>
      </w:r>
      <w:r w:rsidRPr="007D37E9">
        <w:rPr>
          <w:rFonts w:ascii="Times New Roman" w:hAnsi="Times New Roman" w:cs="Times New Roman"/>
          <w:b/>
          <w:bCs/>
          <w:lang w:eastAsia="tr-TR"/>
        </w:rPr>
        <w:t> - Hüküm bulunmayan haller</w:t>
      </w:r>
    </w:p>
    <w:p w14:paraId="571F44E6" w14:textId="129D3A0E"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3</w:t>
      </w:r>
      <w:r w:rsidR="00735D90" w:rsidRPr="007D37E9">
        <w:rPr>
          <w:rFonts w:ascii="Times New Roman" w:hAnsi="Times New Roman" w:cs="Times New Roman"/>
          <w:b/>
          <w:bCs/>
          <w:lang w:eastAsia="tr-TR"/>
        </w:rPr>
        <w:t>3</w:t>
      </w:r>
      <w:r w:rsidRPr="007D37E9">
        <w:rPr>
          <w:rFonts w:ascii="Times New Roman" w:hAnsi="Times New Roman" w:cs="Times New Roman"/>
          <w:b/>
          <w:bCs/>
          <w:lang w:eastAsia="tr-TR"/>
        </w:rPr>
        <w:t>.1.</w:t>
      </w:r>
      <w:r w:rsidRPr="007D37E9">
        <w:rPr>
          <w:rFonts w:ascii="Times New Roman" w:hAnsi="Times New Roman" w:cs="Times New Roman"/>
          <w:lang w:eastAsia="tr-TR"/>
        </w:rPr>
        <w:t> Bu sözleşme ve eklerinde hüküm bulunmayan hallerde, ilgisine göre 4734 sayılı Kanun ve 4735 sayılı Kanun hükümleri</w:t>
      </w:r>
      <w:r w:rsidR="005A7723" w:rsidRPr="007D37E9">
        <w:rPr>
          <w:rFonts w:ascii="Times New Roman" w:hAnsi="Times New Roman" w:cs="Times New Roman"/>
          <w:lang w:eastAsia="tr-TR"/>
        </w:rPr>
        <w:t xml:space="preserve"> kıyasen</w:t>
      </w:r>
      <w:r w:rsidRPr="007D37E9">
        <w:rPr>
          <w:rFonts w:ascii="Times New Roman" w:hAnsi="Times New Roman" w:cs="Times New Roman"/>
          <w:lang w:eastAsia="tr-TR"/>
        </w:rPr>
        <w:t>, bu Kanunlarda</w:t>
      </w:r>
      <w:r w:rsidR="005A7723" w:rsidRPr="007D37E9">
        <w:rPr>
          <w:rFonts w:ascii="Times New Roman" w:hAnsi="Times New Roman" w:cs="Times New Roman"/>
          <w:lang w:eastAsia="tr-TR"/>
        </w:rPr>
        <w:t xml:space="preserve"> da</w:t>
      </w:r>
      <w:r w:rsidRPr="007D37E9">
        <w:rPr>
          <w:rFonts w:ascii="Times New Roman" w:hAnsi="Times New Roman" w:cs="Times New Roman"/>
          <w:lang w:eastAsia="tr-TR"/>
        </w:rPr>
        <w:t xml:space="preserve"> hüküm bulunmaması halinde ise Borçlar Kanunu hükümleri uygulanır. </w:t>
      </w:r>
    </w:p>
    <w:p w14:paraId="65A302D8" w14:textId="1AB878D9"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Madde 3</w:t>
      </w:r>
      <w:r w:rsidR="00735D90" w:rsidRPr="007D37E9">
        <w:rPr>
          <w:rFonts w:ascii="Times New Roman" w:hAnsi="Times New Roman" w:cs="Times New Roman"/>
          <w:b/>
          <w:bCs/>
          <w:lang w:eastAsia="tr-TR"/>
        </w:rPr>
        <w:t>4</w:t>
      </w:r>
      <w:r w:rsidRPr="007D37E9">
        <w:rPr>
          <w:rFonts w:ascii="Times New Roman" w:hAnsi="Times New Roman" w:cs="Times New Roman"/>
          <w:b/>
          <w:bCs/>
          <w:lang w:eastAsia="tr-TR"/>
        </w:rPr>
        <w:t> - Diğer hususlar</w:t>
      </w:r>
    </w:p>
    <w:p w14:paraId="39B109C3" w14:textId="3CC6A75F"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3</w:t>
      </w:r>
      <w:r w:rsidR="00735D90" w:rsidRPr="007D37E9">
        <w:rPr>
          <w:rFonts w:ascii="Times New Roman" w:hAnsi="Times New Roman" w:cs="Times New Roman"/>
          <w:b/>
          <w:bCs/>
          <w:lang w:eastAsia="tr-TR"/>
        </w:rPr>
        <w:t>4</w:t>
      </w:r>
      <w:r w:rsidRPr="007D37E9">
        <w:rPr>
          <w:rFonts w:ascii="Times New Roman" w:hAnsi="Times New Roman" w:cs="Times New Roman"/>
          <w:b/>
          <w:bCs/>
          <w:lang w:eastAsia="tr-TR"/>
        </w:rPr>
        <w:t>.1. </w:t>
      </w:r>
      <w:r w:rsidR="00FF5E84">
        <w:rPr>
          <w:rFonts w:ascii="Times New Roman" w:hAnsi="Times New Roman" w:cs="Times New Roman"/>
          <w:lang w:eastAsia="tr-TR"/>
        </w:rPr>
        <w:t>Sözleşme kapsamında yapılacak/</w:t>
      </w:r>
      <w:r w:rsidR="009A1950">
        <w:rPr>
          <w:rFonts w:ascii="Times New Roman" w:hAnsi="Times New Roman" w:cs="Times New Roman"/>
          <w:lang w:eastAsia="tr-TR"/>
        </w:rPr>
        <w:t xml:space="preserve">uygulanacak olan her türlü imalatta idare onayı ile hareket edilmesi, seçimi yapılacak malzemelerde gerekli halde numune verilmesi </w:t>
      </w:r>
      <w:r w:rsidR="00802F76">
        <w:rPr>
          <w:rFonts w:ascii="Times New Roman" w:hAnsi="Times New Roman" w:cs="Times New Roman"/>
          <w:lang w:eastAsia="tr-TR"/>
        </w:rPr>
        <w:t>gerekmektedir</w:t>
      </w:r>
      <w:r w:rsidR="00736F7D" w:rsidRPr="007D37E9">
        <w:rPr>
          <w:rFonts w:ascii="Times New Roman" w:hAnsi="Times New Roman" w:cs="Times New Roman"/>
          <w:lang w:eastAsia="tr-TR"/>
        </w:rPr>
        <w:t>.</w:t>
      </w:r>
      <w:r w:rsidR="00802F76">
        <w:rPr>
          <w:rFonts w:ascii="Times New Roman" w:hAnsi="Times New Roman" w:cs="Times New Roman"/>
          <w:lang w:eastAsia="tr-TR"/>
        </w:rPr>
        <w:t xml:space="preserve"> İdare onayı alınmaksızın karar verilen imalatlarda idarenin ilgili imalatı kabul etmeme hakkı saklıdır.</w:t>
      </w:r>
      <w:r w:rsidRPr="007D37E9">
        <w:rPr>
          <w:rFonts w:ascii="Times New Roman" w:hAnsi="Times New Roman" w:cs="Times New Roman"/>
          <w:lang w:eastAsia="tr-TR"/>
        </w:rPr>
        <w:tab/>
      </w:r>
    </w:p>
    <w:p w14:paraId="57D049E4" w14:textId="6FC26E78"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Madde 3</w:t>
      </w:r>
      <w:r w:rsidR="00735D90" w:rsidRPr="007D37E9">
        <w:rPr>
          <w:rFonts w:ascii="Times New Roman" w:hAnsi="Times New Roman" w:cs="Times New Roman"/>
          <w:b/>
          <w:bCs/>
          <w:lang w:eastAsia="tr-TR"/>
        </w:rPr>
        <w:t>5</w:t>
      </w:r>
      <w:r w:rsidRPr="007D37E9">
        <w:rPr>
          <w:rFonts w:ascii="Times New Roman" w:hAnsi="Times New Roman" w:cs="Times New Roman"/>
          <w:b/>
          <w:bCs/>
          <w:lang w:eastAsia="tr-TR"/>
        </w:rPr>
        <w:t> - Yürürlük</w:t>
      </w:r>
    </w:p>
    <w:p w14:paraId="6CAF97AD" w14:textId="6262B126"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3</w:t>
      </w:r>
      <w:r w:rsidR="00D92BF3" w:rsidRPr="007D37E9">
        <w:rPr>
          <w:rFonts w:ascii="Times New Roman" w:hAnsi="Times New Roman" w:cs="Times New Roman"/>
          <w:b/>
          <w:bCs/>
          <w:lang w:eastAsia="tr-TR"/>
        </w:rPr>
        <w:t>5</w:t>
      </w:r>
      <w:r w:rsidRPr="007D37E9">
        <w:rPr>
          <w:rFonts w:ascii="Times New Roman" w:hAnsi="Times New Roman" w:cs="Times New Roman"/>
          <w:b/>
          <w:bCs/>
          <w:lang w:eastAsia="tr-TR"/>
        </w:rPr>
        <w:t>.1. </w:t>
      </w:r>
      <w:r w:rsidRPr="007D37E9">
        <w:rPr>
          <w:rFonts w:ascii="Times New Roman" w:hAnsi="Times New Roman" w:cs="Times New Roman"/>
          <w:lang w:eastAsia="tr-TR"/>
        </w:rPr>
        <w:t>Bu sözleşme taraflarca imzalandığı tarihte yürürlüğe girer.</w:t>
      </w:r>
    </w:p>
    <w:p w14:paraId="275ABE9C" w14:textId="5D8B59A7" w:rsidR="006B3A89" w:rsidRPr="007D37E9" w:rsidRDefault="006B3A89" w:rsidP="00F8024B">
      <w:pPr>
        <w:widowControl w:val="0"/>
        <w:spacing w:after="120" w:line="240" w:lineRule="auto"/>
        <w:jc w:val="both"/>
        <w:rPr>
          <w:rFonts w:ascii="Times New Roman" w:hAnsi="Times New Roman" w:cs="Times New Roman"/>
          <w:b/>
          <w:bCs/>
          <w:lang w:eastAsia="tr-TR"/>
        </w:rPr>
      </w:pPr>
      <w:r w:rsidRPr="007D37E9">
        <w:rPr>
          <w:rFonts w:ascii="Times New Roman" w:hAnsi="Times New Roman" w:cs="Times New Roman"/>
          <w:b/>
          <w:bCs/>
          <w:lang w:eastAsia="tr-TR"/>
        </w:rPr>
        <w:t>Madde 3</w:t>
      </w:r>
      <w:r w:rsidR="00D92BF3" w:rsidRPr="007D37E9">
        <w:rPr>
          <w:rFonts w:ascii="Times New Roman" w:hAnsi="Times New Roman" w:cs="Times New Roman"/>
          <w:b/>
          <w:bCs/>
          <w:lang w:eastAsia="tr-TR"/>
        </w:rPr>
        <w:t>6</w:t>
      </w:r>
      <w:r w:rsidRPr="007D37E9">
        <w:rPr>
          <w:rFonts w:ascii="Times New Roman" w:hAnsi="Times New Roman" w:cs="Times New Roman"/>
          <w:b/>
          <w:bCs/>
          <w:lang w:eastAsia="tr-TR"/>
        </w:rPr>
        <w:t> – Sözleşmenin imzalanması</w:t>
      </w:r>
    </w:p>
    <w:p w14:paraId="5F4F3CC3" w14:textId="7590A3A1" w:rsidR="006B3A89" w:rsidRPr="007D37E9" w:rsidRDefault="006B3A89" w:rsidP="00F8024B">
      <w:pPr>
        <w:widowControl w:val="0"/>
        <w:spacing w:after="120" w:line="240" w:lineRule="auto"/>
        <w:jc w:val="both"/>
        <w:rPr>
          <w:rFonts w:ascii="Times New Roman" w:hAnsi="Times New Roman" w:cs="Times New Roman"/>
          <w:lang w:eastAsia="tr-TR"/>
        </w:rPr>
      </w:pPr>
      <w:r w:rsidRPr="007D37E9">
        <w:rPr>
          <w:rFonts w:ascii="Times New Roman" w:hAnsi="Times New Roman" w:cs="Times New Roman"/>
          <w:b/>
          <w:bCs/>
          <w:lang w:eastAsia="tr-TR"/>
        </w:rPr>
        <w:t>3</w:t>
      </w:r>
      <w:r w:rsidR="00D92BF3" w:rsidRPr="007D37E9">
        <w:rPr>
          <w:rFonts w:ascii="Times New Roman" w:hAnsi="Times New Roman" w:cs="Times New Roman"/>
          <w:b/>
          <w:bCs/>
          <w:lang w:eastAsia="tr-TR"/>
        </w:rPr>
        <w:t>6</w:t>
      </w:r>
      <w:r w:rsidRPr="007D37E9">
        <w:rPr>
          <w:rFonts w:ascii="Times New Roman" w:hAnsi="Times New Roman" w:cs="Times New Roman"/>
          <w:b/>
          <w:bCs/>
          <w:lang w:eastAsia="tr-TR"/>
        </w:rPr>
        <w:t>.1.</w:t>
      </w:r>
      <w:r w:rsidRPr="007D37E9">
        <w:rPr>
          <w:rFonts w:ascii="Times New Roman" w:hAnsi="Times New Roman" w:cs="Times New Roman"/>
          <w:lang w:eastAsia="tr-TR"/>
        </w:rPr>
        <w:t xml:space="preserve"> Bu sözleşme </w:t>
      </w:r>
      <w:r w:rsidR="006A2194" w:rsidRPr="007D37E9">
        <w:rPr>
          <w:rFonts w:ascii="Times New Roman" w:hAnsi="Times New Roman" w:cs="Times New Roman"/>
          <w:lang w:eastAsia="tr-TR"/>
        </w:rPr>
        <w:t>3</w:t>
      </w:r>
      <w:r w:rsidR="00D92BF3" w:rsidRPr="007D37E9">
        <w:rPr>
          <w:rFonts w:ascii="Times New Roman" w:hAnsi="Times New Roman" w:cs="Times New Roman"/>
          <w:lang w:eastAsia="tr-TR"/>
        </w:rPr>
        <w:t>6</w:t>
      </w:r>
      <w:r w:rsidR="006A2194" w:rsidRPr="007D37E9">
        <w:rPr>
          <w:rFonts w:ascii="Times New Roman" w:hAnsi="Times New Roman" w:cs="Times New Roman"/>
          <w:lang w:eastAsia="tr-TR"/>
        </w:rPr>
        <w:t xml:space="preserve"> (</w:t>
      </w:r>
      <w:r w:rsidR="00032D12" w:rsidRPr="007D37E9">
        <w:rPr>
          <w:rFonts w:ascii="Times New Roman" w:hAnsi="Times New Roman" w:cs="Times New Roman"/>
          <w:lang w:eastAsia="tr-TR"/>
        </w:rPr>
        <w:t>otuz altı</w:t>
      </w:r>
      <w:r w:rsidR="006A2194" w:rsidRPr="007D37E9">
        <w:rPr>
          <w:rFonts w:ascii="Times New Roman" w:hAnsi="Times New Roman" w:cs="Times New Roman"/>
          <w:lang w:eastAsia="tr-TR"/>
        </w:rPr>
        <w:t>)</w:t>
      </w:r>
      <w:r w:rsidRPr="007D37E9">
        <w:rPr>
          <w:rFonts w:ascii="Times New Roman" w:hAnsi="Times New Roman" w:cs="Times New Roman"/>
          <w:lang w:eastAsia="tr-TR"/>
        </w:rPr>
        <w:t xml:space="preserve"> maddeden ibaret olup, İdare ve Yüklenici tarafından tam olarak okunup anlaşıldıktan sonra …./.…/……. tarihinde bir nüsha olarak imza altına alınmıştır. Ayrıca İdare, Yüklenicinin talebi halinde sözleşmenin “aslına uygun idarece onaylı suretini” düzenleyip Yükleniciye verecektir.</w:t>
      </w:r>
    </w:p>
    <w:p w14:paraId="1892CE85" w14:textId="77777777" w:rsidR="00D92BF3" w:rsidRPr="007D37E9" w:rsidRDefault="00D92BF3" w:rsidP="00F8024B">
      <w:pPr>
        <w:widowControl w:val="0"/>
        <w:spacing w:after="120" w:line="240" w:lineRule="auto"/>
        <w:jc w:val="both"/>
        <w:rPr>
          <w:rFonts w:ascii="Times New Roman" w:hAnsi="Times New Roman" w:cs="Times New Roman"/>
          <w:lang w:eastAsia="tr-TR"/>
        </w:rPr>
      </w:pPr>
    </w:p>
    <w:p w14:paraId="54AB3C32" w14:textId="7436F43F" w:rsidR="006B3A89" w:rsidRPr="007D37E9" w:rsidRDefault="006B3A89" w:rsidP="00D92BF3">
      <w:pPr>
        <w:widowControl w:val="0"/>
        <w:spacing w:after="120" w:line="240" w:lineRule="auto"/>
        <w:jc w:val="center"/>
        <w:rPr>
          <w:rFonts w:ascii="Times New Roman" w:hAnsi="Times New Roman" w:cs="Times New Roman"/>
          <w:lang w:eastAsia="tr-TR"/>
        </w:rPr>
      </w:pPr>
      <w:r w:rsidRPr="007D37E9">
        <w:rPr>
          <w:rFonts w:ascii="Times New Roman" w:hAnsi="Times New Roman" w:cs="Times New Roman"/>
          <w:b/>
          <w:bCs/>
          <w:lang w:eastAsia="tr-TR"/>
        </w:rPr>
        <w:t>İDARE                                                                        YÜKLENİCİ</w:t>
      </w:r>
    </w:p>
    <w:p w14:paraId="21757E12" w14:textId="4D271EBA" w:rsidR="006B3A89" w:rsidRPr="007D37E9" w:rsidRDefault="001726F7" w:rsidP="00F8024B">
      <w:pPr>
        <w:spacing w:after="120" w:line="240" w:lineRule="auto"/>
        <w:jc w:val="both"/>
        <w:rPr>
          <w:rFonts w:ascii="Times New Roman" w:hAnsi="Times New Roman" w:cs="Times New Roman"/>
        </w:rPr>
      </w:pPr>
      <w:r>
        <w:rPr>
          <w:rFonts w:ascii="Times New Roman" w:hAnsi="Times New Roman" w:cs="Times New Roman"/>
        </w:rPr>
        <w:t>Ulusal Raylı Sistemler Test ve Araştırma Merkezi</w:t>
      </w:r>
    </w:p>
    <w:sectPr w:rsidR="006B3A89" w:rsidRPr="007D37E9" w:rsidSect="00017957">
      <w:footerReference w:type="default" r:id="rId8"/>
      <w:endnotePr>
        <w:numFmt w:val="decimal"/>
      </w:endnotePr>
      <w:pgSz w:w="11906" w:h="16838" w:code="9"/>
      <w:pgMar w:top="1418" w:right="1418" w:bottom="1418"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BAFADD" w14:textId="77777777" w:rsidR="00E27CBC" w:rsidRDefault="00E27CBC" w:rsidP="00FF3CC6">
      <w:pPr>
        <w:spacing w:after="0" w:line="240" w:lineRule="auto"/>
      </w:pPr>
      <w:r>
        <w:separator/>
      </w:r>
    </w:p>
  </w:endnote>
  <w:endnote w:type="continuationSeparator" w:id="0">
    <w:p w14:paraId="2FEE6602" w14:textId="77777777" w:rsidR="00E27CBC" w:rsidRDefault="00E27CBC" w:rsidP="00FF3C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398EE9" w14:textId="24FAAD3E" w:rsidR="00001F24" w:rsidRDefault="00240C23">
    <w:pPr>
      <w:pStyle w:val="AltBilgi"/>
      <w:jc w:val="center"/>
    </w:pPr>
    <w:r w:rsidRPr="00B84380">
      <w:rPr>
        <w:sz w:val="18"/>
        <w:szCs w:val="18"/>
      </w:rPr>
      <w:fldChar w:fldCharType="begin"/>
    </w:r>
    <w:r w:rsidR="00001F24" w:rsidRPr="00B84380">
      <w:rPr>
        <w:sz w:val="18"/>
        <w:szCs w:val="18"/>
      </w:rPr>
      <w:instrText xml:space="preserve"> PAGE   \* MERGEFORMAT </w:instrText>
    </w:r>
    <w:r w:rsidRPr="00B84380">
      <w:rPr>
        <w:sz w:val="18"/>
        <w:szCs w:val="18"/>
      </w:rPr>
      <w:fldChar w:fldCharType="separate"/>
    </w:r>
    <w:r w:rsidR="003F21D4">
      <w:rPr>
        <w:noProof/>
        <w:sz w:val="18"/>
        <w:szCs w:val="18"/>
      </w:rPr>
      <w:t>1</w:t>
    </w:r>
    <w:r w:rsidRPr="00B84380">
      <w:rPr>
        <w:sz w:val="18"/>
        <w:szCs w:val="18"/>
      </w:rPr>
      <w:fldChar w:fldCharType="end"/>
    </w:r>
  </w:p>
  <w:p w14:paraId="1E2C58C4" w14:textId="77777777" w:rsidR="00001F24" w:rsidRDefault="00001F24">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EE2EBE" w14:textId="77777777" w:rsidR="00E27CBC" w:rsidRDefault="00E27CBC" w:rsidP="00FF3CC6">
      <w:pPr>
        <w:spacing w:after="0" w:line="240" w:lineRule="auto"/>
      </w:pPr>
      <w:r>
        <w:separator/>
      </w:r>
    </w:p>
  </w:footnote>
  <w:footnote w:type="continuationSeparator" w:id="0">
    <w:p w14:paraId="7A63B9D6" w14:textId="77777777" w:rsidR="00E27CBC" w:rsidRDefault="00E27CBC" w:rsidP="00FF3C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7B285B"/>
    <w:multiLevelType w:val="hybridMultilevel"/>
    <w:tmpl w:val="F91EA2D8"/>
    <w:lvl w:ilvl="0" w:tplc="C7302272">
      <w:start w:val="1"/>
      <w:numFmt w:val="decimal"/>
      <w:lvlText w:val="%1-"/>
      <w:lvlJc w:val="left"/>
      <w:pPr>
        <w:ind w:left="465" w:hanging="360"/>
      </w:pPr>
      <w:rPr>
        <w:rFonts w:hint="default"/>
      </w:rPr>
    </w:lvl>
    <w:lvl w:ilvl="1" w:tplc="041F0019">
      <w:start w:val="1"/>
      <w:numFmt w:val="lowerLetter"/>
      <w:lvlText w:val="%2."/>
      <w:lvlJc w:val="left"/>
      <w:pPr>
        <w:ind w:left="1185" w:hanging="360"/>
      </w:pPr>
    </w:lvl>
    <w:lvl w:ilvl="2" w:tplc="041F001B">
      <w:start w:val="1"/>
      <w:numFmt w:val="lowerRoman"/>
      <w:lvlText w:val="%3."/>
      <w:lvlJc w:val="right"/>
      <w:pPr>
        <w:ind w:left="1905" w:hanging="180"/>
      </w:pPr>
    </w:lvl>
    <w:lvl w:ilvl="3" w:tplc="041F000F">
      <w:start w:val="1"/>
      <w:numFmt w:val="decimal"/>
      <w:lvlText w:val="%4."/>
      <w:lvlJc w:val="left"/>
      <w:pPr>
        <w:ind w:left="2625" w:hanging="360"/>
      </w:pPr>
    </w:lvl>
    <w:lvl w:ilvl="4" w:tplc="041F0019">
      <w:start w:val="1"/>
      <w:numFmt w:val="lowerLetter"/>
      <w:lvlText w:val="%5."/>
      <w:lvlJc w:val="left"/>
      <w:pPr>
        <w:ind w:left="3345" w:hanging="360"/>
      </w:pPr>
    </w:lvl>
    <w:lvl w:ilvl="5" w:tplc="041F001B">
      <w:start w:val="1"/>
      <w:numFmt w:val="lowerRoman"/>
      <w:lvlText w:val="%6."/>
      <w:lvlJc w:val="right"/>
      <w:pPr>
        <w:ind w:left="4065" w:hanging="180"/>
      </w:pPr>
    </w:lvl>
    <w:lvl w:ilvl="6" w:tplc="041F000F">
      <w:start w:val="1"/>
      <w:numFmt w:val="decimal"/>
      <w:lvlText w:val="%7."/>
      <w:lvlJc w:val="left"/>
      <w:pPr>
        <w:ind w:left="4785" w:hanging="360"/>
      </w:pPr>
    </w:lvl>
    <w:lvl w:ilvl="7" w:tplc="041F0019">
      <w:start w:val="1"/>
      <w:numFmt w:val="lowerLetter"/>
      <w:lvlText w:val="%8."/>
      <w:lvlJc w:val="left"/>
      <w:pPr>
        <w:ind w:left="5505" w:hanging="360"/>
      </w:pPr>
    </w:lvl>
    <w:lvl w:ilvl="8" w:tplc="041F001B">
      <w:start w:val="1"/>
      <w:numFmt w:val="lowerRoman"/>
      <w:lvlText w:val="%9."/>
      <w:lvlJc w:val="right"/>
      <w:pPr>
        <w:ind w:left="622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hyphenationZone w:val="425"/>
  <w:doNotHyphenateCaps/>
  <w:characterSpacingControl w:val="doNotCompress"/>
  <w:doNotValidateAgainstSchema/>
  <w:doNotDemarcateInvalidXml/>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24D6"/>
    <w:rsid w:val="00001F24"/>
    <w:rsid w:val="00002757"/>
    <w:rsid w:val="0000305C"/>
    <w:rsid w:val="00004416"/>
    <w:rsid w:val="00004F0E"/>
    <w:rsid w:val="00010AC0"/>
    <w:rsid w:val="00017957"/>
    <w:rsid w:val="000205A6"/>
    <w:rsid w:val="000209CE"/>
    <w:rsid w:val="000248A9"/>
    <w:rsid w:val="00024BB3"/>
    <w:rsid w:val="00024D1A"/>
    <w:rsid w:val="00025F91"/>
    <w:rsid w:val="00026223"/>
    <w:rsid w:val="0002720C"/>
    <w:rsid w:val="00027CA3"/>
    <w:rsid w:val="00032D12"/>
    <w:rsid w:val="0003387F"/>
    <w:rsid w:val="00033EB9"/>
    <w:rsid w:val="00034022"/>
    <w:rsid w:val="0003516B"/>
    <w:rsid w:val="0004036C"/>
    <w:rsid w:val="000465BD"/>
    <w:rsid w:val="000467CF"/>
    <w:rsid w:val="00050544"/>
    <w:rsid w:val="00055906"/>
    <w:rsid w:val="000605CE"/>
    <w:rsid w:val="000626D3"/>
    <w:rsid w:val="00067DAC"/>
    <w:rsid w:val="0007316B"/>
    <w:rsid w:val="00074E92"/>
    <w:rsid w:val="0008237F"/>
    <w:rsid w:val="00082CCB"/>
    <w:rsid w:val="00082FB5"/>
    <w:rsid w:val="000865E0"/>
    <w:rsid w:val="00086AE9"/>
    <w:rsid w:val="00091521"/>
    <w:rsid w:val="0009156C"/>
    <w:rsid w:val="000922FA"/>
    <w:rsid w:val="00092309"/>
    <w:rsid w:val="0009338C"/>
    <w:rsid w:val="000B72A0"/>
    <w:rsid w:val="000C21C2"/>
    <w:rsid w:val="000C23C9"/>
    <w:rsid w:val="000D016A"/>
    <w:rsid w:val="000D3202"/>
    <w:rsid w:val="000D64D3"/>
    <w:rsid w:val="000E0376"/>
    <w:rsid w:val="000F2B7F"/>
    <w:rsid w:val="000F45E2"/>
    <w:rsid w:val="000F653D"/>
    <w:rsid w:val="000F68CE"/>
    <w:rsid w:val="00100465"/>
    <w:rsid w:val="00101193"/>
    <w:rsid w:val="00104AF6"/>
    <w:rsid w:val="00104E3F"/>
    <w:rsid w:val="00110B39"/>
    <w:rsid w:val="00111118"/>
    <w:rsid w:val="00112FF9"/>
    <w:rsid w:val="00113B35"/>
    <w:rsid w:val="00117979"/>
    <w:rsid w:val="001210A3"/>
    <w:rsid w:val="00123C07"/>
    <w:rsid w:val="00130F73"/>
    <w:rsid w:val="00132228"/>
    <w:rsid w:val="00132A91"/>
    <w:rsid w:val="00137410"/>
    <w:rsid w:val="00141FDE"/>
    <w:rsid w:val="00142C60"/>
    <w:rsid w:val="00142F58"/>
    <w:rsid w:val="001459FB"/>
    <w:rsid w:val="00147D09"/>
    <w:rsid w:val="00155CC0"/>
    <w:rsid w:val="00162F28"/>
    <w:rsid w:val="001635B8"/>
    <w:rsid w:val="00165089"/>
    <w:rsid w:val="001726F7"/>
    <w:rsid w:val="00180A5B"/>
    <w:rsid w:val="0018370A"/>
    <w:rsid w:val="00187612"/>
    <w:rsid w:val="001919A5"/>
    <w:rsid w:val="00191A51"/>
    <w:rsid w:val="001967A7"/>
    <w:rsid w:val="001A1E4A"/>
    <w:rsid w:val="001A2C72"/>
    <w:rsid w:val="001A3849"/>
    <w:rsid w:val="001A440D"/>
    <w:rsid w:val="001A6EDF"/>
    <w:rsid w:val="001B0CAC"/>
    <w:rsid w:val="001B2C32"/>
    <w:rsid w:val="001C4AF6"/>
    <w:rsid w:val="001C62E5"/>
    <w:rsid w:val="001C77AF"/>
    <w:rsid w:val="001D34E4"/>
    <w:rsid w:val="001D55AD"/>
    <w:rsid w:val="001F090F"/>
    <w:rsid w:val="001F4B7B"/>
    <w:rsid w:val="001F5DAC"/>
    <w:rsid w:val="002026D6"/>
    <w:rsid w:val="00203388"/>
    <w:rsid w:val="00203B45"/>
    <w:rsid w:val="00205356"/>
    <w:rsid w:val="002063E9"/>
    <w:rsid w:val="002147A1"/>
    <w:rsid w:val="002250BC"/>
    <w:rsid w:val="00225B7B"/>
    <w:rsid w:val="0022757A"/>
    <w:rsid w:val="00230887"/>
    <w:rsid w:val="00235311"/>
    <w:rsid w:val="00240C23"/>
    <w:rsid w:val="002447BF"/>
    <w:rsid w:val="00247DD8"/>
    <w:rsid w:val="00247E21"/>
    <w:rsid w:val="00247E72"/>
    <w:rsid w:val="00251CE1"/>
    <w:rsid w:val="0025373F"/>
    <w:rsid w:val="00260897"/>
    <w:rsid w:val="00273C95"/>
    <w:rsid w:val="00280BB5"/>
    <w:rsid w:val="00282330"/>
    <w:rsid w:val="00282E26"/>
    <w:rsid w:val="00291AC1"/>
    <w:rsid w:val="00291D57"/>
    <w:rsid w:val="00294D00"/>
    <w:rsid w:val="002A04E1"/>
    <w:rsid w:val="002A6327"/>
    <w:rsid w:val="002A653D"/>
    <w:rsid w:val="002A7797"/>
    <w:rsid w:val="002B226E"/>
    <w:rsid w:val="002B28E0"/>
    <w:rsid w:val="002B56AC"/>
    <w:rsid w:val="002B586C"/>
    <w:rsid w:val="002B5F53"/>
    <w:rsid w:val="002C09BD"/>
    <w:rsid w:val="002D1A14"/>
    <w:rsid w:val="002E0784"/>
    <w:rsid w:val="002E4E99"/>
    <w:rsid w:val="002E7750"/>
    <w:rsid w:val="002F3B66"/>
    <w:rsid w:val="003010ED"/>
    <w:rsid w:val="0030126D"/>
    <w:rsid w:val="00301364"/>
    <w:rsid w:val="003046E1"/>
    <w:rsid w:val="00306DF2"/>
    <w:rsid w:val="00314F8A"/>
    <w:rsid w:val="00320EFE"/>
    <w:rsid w:val="00325B24"/>
    <w:rsid w:val="00330482"/>
    <w:rsid w:val="00330CBB"/>
    <w:rsid w:val="0033170A"/>
    <w:rsid w:val="003352F6"/>
    <w:rsid w:val="0034154B"/>
    <w:rsid w:val="00341DE9"/>
    <w:rsid w:val="003425CB"/>
    <w:rsid w:val="003459AF"/>
    <w:rsid w:val="00345F32"/>
    <w:rsid w:val="0034656E"/>
    <w:rsid w:val="00352281"/>
    <w:rsid w:val="00352F49"/>
    <w:rsid w:val="003534A9"/>
    <w:rsid w:val="003537E1"/>
    <w:rsid w:val="00354AF0"/>
    <w:rsid w:val="003571A8"/>
    <w:rsid w:val="00357F2C"/>
    <w:rsid w:val="00362441"/>
    <w:rsid w:val="00362C93"/>
    <w:rsid w:val="0036414B"/>
    <w:rsid w:val="00367F00"/>
    <w:rsid w:val="003717F0"/>
    <w:rsid w:val="003723FB"/>
    <w:rsid w:val="00380015"/>
    <w:rsid w:val="00392FBB"/>
    <w:rsid w:val="00393092"/>
    <w:rsid w:val="0039528B"/>
    <w:rsid w:val="00395EC3"/>
    <w:rsid w:val="003A0BE4"/>
    <w:rsid w:val="003A1032"/>
    <w:rsid w:val="003A63B6"/>
    <w:rsid w:val="003B0453"/>
    <w:rsid w:val="003B502F"/>
    <w:rsid w:val="003B51F1"/>
    <w:rsid w:val="003B645E"/>
    <w:rsid w:val="003B71F9"/>
    <w:rsid w:val="003C3F51"/>
    <w:rsid w:val="003C5110"/>
    <w:rsid w:val="003D0EBA"/>
    <w:rsid w:val="003D59B1"/>
    <w:rsid w:val="003E2756"/>
    <w:rsid w:val="003E561E"/>
    <w:rsid w:val="003E77F4"/>
    <w:rsid w:val="003F21D4"/>
    <w:rsid w:val="003F2A1C"/>
    <w:rsid w:val="003F785B"/>
    <w:rsid w:val="00405347"/>
    <w:rsid w:val="004060DB"/>
    <w:rsid w:val="004061CD"/>
    <w:rsid w:val="00406A14"/>
    <w:rsid w:val="00410D25"/>
    <w:rsid w:val="00412D42"/>
    <w:rsid w:val="00422602"/>
    <w:rsid w:val="00422C4F"/>
    <w:rsid w:val="00423964"/>
    <w:rsid w:val="00430167"/>
    <w:rsid w:val="00430169"/>
    <w:rsid w:val="004311B9"/>
    <w:rsid w:val="00435E5D"/>
    <w:rsid w:val="00437668"/>
    <w:rsid w:val="004434C4"/>
    <w:rsid w:val="00445ECB"/>
    <w:rsid w:val="004515B5"/>
    <w:rsid w:val="004529BB"/>
    <w:rsid w:val="004542EE"/>
    <w:rsid w:val="00454A14"/>
    <w:rsid w:val="004566DB"/>
    <w:rsid w:val="00460360"/>
    <w:rsid w:val="00460C3C"/>
    <w:rsid w:val="004632D2"/>
    <w:rsid w:val="00463DFA"/>
    <w:rsid w:val="00467602"/>
    <w:rsid w:val="00471274"/>
    <w:rsid w:val="00471575"/>
    <w:rsid w:val="00477E9D"/>
    <w:rsid w:val="00481107"/>
    <w:rsid w:val="0048332E"/>
    <w:rsid w:val="0048492E"/>
    <w:rsid w:val="00484E33"/>
    <w:rsid w:val="00490953"/>
    <w:rsid w:val="004955CF"/>
    <w:rsid w:val="004A414D"/>
    <w:rsid w:val="004A4E87"/>
    <w:rsid w:val="004A5DEB"/>
    <w:rsid w:val="004A7BA4"/>
    <w:rsid w:val="004B146D"/>
    <w:rsid w:val="004B172D"/>
    <w:rsid w:val="004B2EE7"/>
    <w:rsid w:val="004B6DF4"/>
    <w:rsid w:val="004B6EE0"/>
    <w:rsid w:val="004B703F"/>
    <w:rsid w:val="004C47A4"/>
    <w:rsid w:val="004C520A"/>
    <w:rsid w:val="004C73E9"/>
    <w:rsid w:val="004C7E41"/>
    <w:rsid w:val="004D3D45"/>
    <w:rsid w:val="004D593A"/>
    <w:rsid w:val="004D59CE"/>
    <w:rsid w:val="004E1651"/>
    <w:rsid w:val="004E5AE7"/>
    <w:rsid w:val="004E5B8E"/>
    <w:rsid w:val="004E6039"/>
    <w:rsid w:val="004E62EE"/>
    <w:rsid w:val="004E772C"/>
    <w:rsid w:val="004F14CF"/>
    <w:rsid w:val="004F32F7"/>
    <w:rsid w:val="004F34FD"/>
    <w:rsid w:val="004F49B5"/>
    <w:rsid w:val="0050440F"/>
    <w:rsid w:val="005051D5"/>
    <w:rsid w:val="00506ED7"/>
    <w:rsid w:val="00507034"/>
    <w:rsid w:val="005072DE"/>
    <w:rsid w:val="00515322"/>
    <w:rsid w:val="00520018"/>
    <w:rsid w:val="0052027A"/>
    <w:rsid w:val="00520FAD"/>
    <w:rsid w:val="00533AB2"/>
    <w:rsid w:val="00541377"/>
    <w:rsid w:val="00541603"/>
    <w:rsid w:val="005438C3"/>
    <w:rsid w:val="005501D9"/>
    <w:rsid w:val="00551387"/>
    <w:rsid w:val="0055687C"/>
    <w:rsid w:val="00557E66"/>
    <w:rsid w:val="00560915"/>
    <w:rsid w:val="00563A88"/>
    <w:rsid w:val="0056436E"/>
    <w:rsid w:val="00566122"/>
    <w:rsid w:val="00570140"/>
    <w:rsid w:val="00571875"/>
    <w:rsid w:val="00572FA3"/>
    <w:rsid w:val="005735BB"/>
    <w:rsid w:val="005759A6"/>
    <w:rsid w:val="00585ACE"/>
    <w:rsid w:val="00590B07"/>
    <w:rsid w:val="00594659"/>
    <w:rsid w:val="005A18DE"/>
    <w:rsid w:val="005A5090"/>
    <w:rsid w:val="005A63FA"/>
    <w:rsid w:val="005A7723"/>
    <w:rsid w:val="005B0A46"/>
    <w:rsid w:val="005C07CD"/>
    <w:rsid w:val="005C0A9A"/>
    <w:rsid w:val="005C15B4"/>
    <w:rsid w:val="005C5365"/>
    <w:rsid w:val="005E07CF"/>
    <w:rsid w:val="005E1E6C"/>
    <w:rsid w:val="005E48E0"/>
    <w:rsid w:val="005F04BD"/>
    <w:rsid w:val="005F1038"/>
    <w:rsid w:val="005F5227"/>
    <w:rsid w:val="005F55D8"/>
    <w:rsid w:val="005F5AD3"/>
    <w:rsid w:val="005F649F"/>
    <w:rsid w:val="00601C9D"/>
    <w:rsid w:val="00605B14"/>
    <w:rsid w:val="006072A7"/>
    <w:rsid w:val="00607B4D"/>
    <w:rsid w:val="0061259D"/>
    <w:rsid w:val="00616EE2"/>
    <w:rsid w:val="00620987"/>
    <w:rsid w:val="0062321E"/>
    <w:rsid w:val="00625224"/>
    <w:rsid w:val="00625CB7"/>
    <w:rsid w:val="00631085"/>
    <w:rsid w:val="00634D39"/>
    <w:rsid w:val="006354B5"/>
    <w:rsid w:val="00635C05"/>
    <w:rsid w:val="00643C5B"/>
    <w:rsid w:val="00646D62"/>
    <w:rsid w:val="00651866"/>
    <w:rsid w:val="00652B30"/>
    <w:rsid w:val="00654C9F"/>
    <w:rsid w:val="00656495"/>
    <w:rsid w:val="00657D06"/>
    <w:rsid w:val="00660A2B"/>
    <w:rsid w:val="00660FE5"/>
    <w:rsid w:val="00662ED2"/>
    <w:rsid w:val="00671533"/>
    <w:rsid w:val="0067167C"/>
    <w:rsid w:val="00674A7A"/>
    <w:rsid w:val="00675F3B"/>
    <w:rsid w:val="00680028"/>
    <w:rsid w:val="00680820"/>
    <w:rsid w:val="00682CFF"/>
    <w:rsid w:val="00684838"/>
    <w:rsid w:val="00685B64"/>
    <w:rsid w:val="006871FC"/>
    <w:rsid w:val="00690C24"/>
    <w:rsid w:val="00691927"/>
    <w:rsid w:val="0069554C"/>
    <w:rsid w:val="00695D44"/>
    <w:rsid w:val="006A2194"/>
    <w:rsid w:val="006B0875"/>
    <w:rsid w:val="006B0B54"/>
    <w:rsid w:val="006B2910"/>
    <w:rsid w:val="006B3535"/>
    <w:rsid w:val="006B3A89"/>
    <w:rsid w:val="006B55C6"/>
    <w:rsid w:val="006B656D"/>
    <w:rsid w:val="006B733A"/>
    <w:rsid w:val="006C0B58"/>
    <w:rsid w:val="006C192B"/>
    <w:rsid w:val="006C1E32"/>
    <w:rsid w:val="006C769D"/>
    <w:rsid w:val="006E3450"/>
    <w:rsid w:val="006E3FDD"/>
    <w:rsid w:val="00702472"/>
    <w:rsid w:val="007030A0"/>
    <w:rsid w:val="007054C7"/>
    <w:rsid w:val="007102A3"/>
    <w:rsid w:val="0071247F"/>
    <w:rsid w:val="00713B06"/>
    <w:rsid w:val="0071594E"/>
    <w:rsid w:val="0072284B"/>
    <w:rsid w:val="00725093"/>
    <w:rsid w:val="00726B18"/>
    <w:rsid w:val="00727AEB"/>
    <w:rsid w:val="00730FEE"/>
    <w:rsid w:val="00735D90"/>
    <w:rsid w:val="00736F7D"/>
    <w:rsid w:val="00737CB2"/>
    <w:rsid w:val="00747F7C"/>
    <w:rsid w:val="0075570A"/>
    <w:rsid w:val="00760A90"/>
    <w:rsid w:val="00763535"/>
    <w:rsid w:val="00764D65"/>
    <w:rsid w:val="00765B55"/>
    <w:rsid w:val="00770D71"/>
    <w:rsid w:val="007713D9"/>
    <w:rsid w:val="00771B1E"/>
    <w:rsid w:val="00772CC9"/>
    <w:rsid w:val="00775968"/>
    <w:rsid w:val="007801EA"/>
    <w:rsid w:val="007802EC"/>
    <w:rsid w:val="007803F2"/>
    <w:rsid w:val="0078168F"/>
    <w:rsid w:val="00781923"/>
    <w:rsid w:val="0078250D"/>
    <w:rsid w:val="007840DA"/>
    <w:rsid w:val="00786DCB"/>
    <w:rsid w:val="00786FBB"/>
    <w:rsid w:val="00791AE5"/>
    <w:rsid w:val="0079243F"/>
    <w:rsid w:val="00792F33"/>
    <w:rsid w:val="00794CCD"/>
    <w:rsid w:val="007A2E92"/>
    <w:rsid w:val="007A45E3"/>
    <w:rsid w:val="007A45EC"/>
    <w:rsid w:val="007B1627"/>
    <w:rsid w:val="007B274F"/>
    <w:rsid w:val="007B4DBD"/>
    <w:rsid w:val="007B58D3"/>
    <w:rsid w:val="007B6EA3"/>
    <w:rsid w:val="007B70BF"/>
    <w:rsid w:val="007B70F3"/>
    <w:rsid w:val="007C039E"/>
    <w:rsid w:val="007C138A"/>
    <w:rsid w:val="007C2DFD"/>
    <w:rsid w:val="007C477C"/>
    <w:rsid w:val="007D2D29"/>
    <w:rsid w:val="007D2DFC"/>
    <w:rsid w:val="007D37E9"/>
    <w:rsid w:val="007D58CB"/>
    <w:rsid w:val="007D609D"/>
    <w:rsid w:val="007D6404"/>
    <w:rsid w:val="007D728C"/>
    <w:rsid w:val="007E1880"/>
    <w:rsid w:val="007E2DE7"/>
    <w:rsid w:val="007E427E"/>
    <w:rsid w:val="007E4FA1"/>
    <w:rsid w:val="007E5EB5"/>
    <w:rsid w:val="007F3555"/>
    <w:rsid w:val="007F3FF8"/>
    <w:rsid w:val="007F4876"/>
    <w:rsid w:val="007F6001"/>
    <w:rsid w:val="007F6A5F"/>
    <w:rsid w:val="007F7CF5"/>
    <w:rsid w:val="00802F76"/>
    <w:rsid w:val="0080674B"/>
    <w:rsid w:val="008079D0"/>
    <w:rsid w:val="00814AED"/>
    <w:rsid w:val="00817497"/>
    <w:rsid w:val="00817761"/>
    <w:rsid w:val="00823CC6"/>
    <w:rsid w:val="00824754"/>
    <w:rsid w:val="008253A3"/>
    <w:rsid w:val="00837C24"/>
    <w:rsid w:val="00837EBF"/>
    <w:rsid w:val="00842239"/>
    <w:rsid w:val="0084514D"/>
    <w:rsid w:val="0085079D"/>
    <w:rsid w:val="00850DA3"/>
    <w:rsid w:val="00851D3C"/>
    <w:rsid w:val="0085330B"/>
    <w:rsid w:val="00856259"/>
    <w:rsid w:val="00862664"/>
    <w:rsid w:val="00870D7D"/>
    <w:rsid w:val="00873738"/>
    <w:rsid w:val="008773AE"/>
    <w:rsid w:val="00883F48"/>
    <w:rsid w:val="00886C04"/>
    <w:rsid w:val="00891414"/>
    <w:rsid w:val="00891D04"/>
    <w:rsid w:val="00896DFD"/>
    <w:rsid w:val="008A0441"/>
    <w:rsid w:val="008A1B88"/>
    <w:rsid w:val="008A1F59"/>
    <w:rsid w:val="008A23C9"/>
    <w:rsid w:val="008B05DC"/>
    <w:rsid w:val="008B2F0D"/>
    <w:rsid w:val="008B30E7"/>
    <w:rsid w:val="008C05E8"/>
    <w:rsid w:val="008C0D82"/>
    <w:rsid w:val="008C16F9"/>
    <w:rsid w:val="008C3C41"/>
    <w:rsid w:val="008C4601"/>
    <w:rsid w:val="008D0BE9"/>
    <w:rsid w:val="008D1CD9"/>
    <w:rsid w:val="008D750C"/>
    <w:rsid w:val="008E06DE"/>
    <w:rsid w:val="008E0A6E"/>
    <w:rsid w:val="008E23E8"/>
    <w:rsid w:val="008F07D0"/>
    <w:rsid w:val="00902087"/>
    <w:rsid w:val="0090415D"/>
    <w:rsid w:val="00904299"/>
    <w:rsid w:val="00905F25"/>
    <w:rsid w:val="00910F77"/>
    <w:rsid w:val="00911003"/>
    <w:rsid w:val="00912EE0"/>
    <w:rsid w:val="009205D3"/>
    <w:rsid w:val="00926F60"/>
    <w:rsid w:val="0092719B"/>
    <w:rsid w:val="00930C67"/>
    <w:rsid w:val="009329A5"/>
    <w:rsid w:val="00934550"/>
    <w:rsid w:val="0093663A"/>
    <w:rsid w:val="00936A2D"/>
    <w:rsid w:val="009376A4"/>
    <w:rsid w:val="00941467"/>
    <w:rsid w:val="00951158"/>
    <w:rsid w:val="00955BEF"/>
    <w:rsid w:val="00956197"/>
    <w:rsid w:val="009568A9"/>
    <w:rsid w:val="0095701A"/>
    <w:rsid w:val="00960667"/>
    <w:rsid w:val="0096073B"/>
    <w:rsid w:val="00962B49"/>
    <w:rsid w:val="00965CDE"/>
    <w:rsid w:val="00966F62"/>
    <w:rsid w:val="00967232"/>
    <w:rsid w:val="009727D1"/>
    <w:rsid w:val="00977DB0"/>
    <w:rsid w:val="00980062"/>
    <w:rsid w:val="00982063"/>
    <w:rsid w:val="00984690"/>
    <w:rsid w:val="00984847"/>
    <w:rsid w:val="0099204C"/>
    <w:rsid w:val="00992D45"/>
    <w:rsid w:val="00992E39"/>
    <w:rsid w:val="0099724E"/>
    <w:rsid w:val="009A1950"/>
    <w:rsid w:val="009A24D6"/>
    <w:rsid w:val="009A2C38"/>
    <w:rsid w:val="009A3B40"/>
    <w:rsid w:val="009A766A"/>
    <w:rsid w:val="009B029B"/>
    <w:rsid w:val="009B0678"/>
    <w:rsid w:val="009C295E"/>
    <w:rsid w:val="009D3815"/>
    <w:rsid w:val="009D7213"/>
    <w:rsid w:val="009E0CF3"/>
    <w:rsid w:val="009E1958"/>
    <w:rsid w:val="009E2E9A"/>
    <w:rsid w:val="009E435B"/>
    <w:rsid w:val="009F1A4F"/>
    <w:rsid w:val="009F3B97"/>
    <w:rsid w:val="00A010E2"/>
    <w:rsid w:val="00A01F7F"/>
    <w:rsid w:val="00A03A1A"/>
    <w:rsid w:val="00A049E6"/>
    <w:rsid w:val="00A1064B"/>
    <w:rsid w:val="00A10AAC"/>
    <w:rsid w:val="00A153D6"/>
    <w:rsid w:val="00A16052"/>
    <w:rsid w:val="00A16ACE"/>
    <w:rsid w:val="00A17F4B"/>
    <w:rsid w:val="00A21501"/>
    <w:rsid w:val="00A22D74"/>
    <w:rsid w:val="00A24A3D"/>
    <w:rsid w:val="00A27483"/>
    <w:rsid w:val="00A3097C"/>
    <w:rsid w:val="00A32806"/>
    <w:rsid w:val="00A36D63"/>
    <w:rsid w:val="00A41D45"/>
    <w:rsid w:val="00A42B57"/>
    <w:rsid w:val="00A45FEA"/>
    <w:rsid w:val="00A47FB8"/>
    <w:rsid w:val="00A50F93"/>
    <w:rsid w:val="00A51FD5"/>
    <w:rsid w:val="00A54DA7"/>
    <w:rsid w:val="00A62454"/>
    <w:rsid w:val="00A65868"/>
    <w:rsid w:val="00A669D4"/>
    <w:rsid w:val="00A8086E"/>
    <w:rsid w:val="00A80F9B"/>
    <w:rsid w:val="00A8622E"/>
    <w:rsid w:val="00A86EC3"/>
    <w:rsid w:val="00A946FE"/>
    <w:rsid w:val="00A94FD3"/>
    <w:rsid w:val="00A9662A"/>
    <w:rsid w:val="00A97F2D"/>
    <w:rsid w:val="00AA070C"/>
    <w:rsid w:val="00AB06A8"/>
    <w:rsid w:val="00AB67C6"/>
    <w:rsid w:val="00AC53C9"/>
    <w:rsid w:val="00AC7B4A"/>
    <w:rsid w:val="00AD2D33"/>
    <w:rsid w:val="00AD310D"/>
    <w:rsid w:val="00AD7D23"/>
    <w:rsid w:val="00AD7DAE"/>
    <w:rsid w:val="00AE17A6"/>
    <w:rsid w:val="00AE2BD3"/>
    <w:rsid w:val="00AE7814"/>
    <w:rsid w:val="00AF09C9"/>
    <w:rsid w:val="00B0063C"/>
    <w:rsid w:val="00B03274"/>
    <w:rsid w:val="00B13489"/>
    <w:rsid w:val="00B16FF4"/>
    <w:rsid w:val="00B20F7D"/>
    <w:rsid w:val="00B21DA3"/>
    <w:rsid w:val="00B25566"/>
    <w:rsid w:val="00B2715C"/>
    <w:rsid w:val="00B275E3"/>
    <w:rsid w:val="00B32B68"/>
    <w:rsid w:val="00B3547C"/>
    <w:rsid w:val="00B36CB2"/>
    <w:rsid w:val="00B40045"/>
    <w:rsid w:val="00B46AB2"/>
    <w:rsid w:val="00B508CE"/>
    <w:rsid w:val="00B51E05"/>
    <w:rsid w:val="00B52BD2"/>
    <w:rsid w:val="00B539A6"/>
    <w:rsid w:val="00B53F07"/>
    <w:rsid w:val="00B54DA0"/>
    <w:rsid w:val="00B6797C"/>
    <w:rsid w:val="00B707FD"/>
    <w:rsid w:val="00B73231"/>
    <w:rsid w:val="00B76412"/>
    <w:rsid w:val="00B77FE7"/>
    <w:rsid w:val="00B84380"/>
    <w:rsid w:val="00B877ED"/>
    <w:rsid w:val="00BA1FA4"/>
    <w:rsid w:val="00BA5323"/>
    <w:rsid w:val="00BB3906"/>
    <w:rsid w:val="00BB4DF7"/>
    <w:rsid w:val="00BB4E0D"/>
    <w:rsid w:val="00BB6AE5"/>
    <w:rsid w:val="00BC4FEE"/>
    <w:rsid w:val="00BC7375"/>
    <w:rsid w:val="00BD3DE0"/>
    <w:rsid w:val="00BD4C2D"/>
    <w:rsid w:val="00BD574D"/>
    <w:rsid w:val="00BE037B"/>
    <w:rsid w:val="00BE3AE1"/>
    <w:rsid w:val="00BF3BE0"/>
    <w:rsid w:val="00BF7D68"/>
    <w:rsid w:val="00C000E4"/>
    <w:rsid w:val="00C0208A"/>
    <w:rsid w:val="00C04E72"/>
    <w:rsid w:val="00C05178"/>
    <w:rsid w:val="00C068A6"/>
    <w:rsid w:val="00C10351"/>
    <w:rsid w:val="00C10C2B"/>
    <w:rsid w:val="00C1165C"/>
    <w:rsid w:val="00C11769"/>
    <w:rsid w:val="00C12252"/>
    <w:rsid w:val="00C12A64"/>
    <w:rsid w:val="00C163E0"/>
    <w:rsid w:val="00C21F69"/>
    <w:rsid w:val="00C222F8"/>
    <w:rsid w:val="00C23E13"/>
    <w:rsid w:val="00C24702"/>
    <w:rsid w:val="00C24C8E"/>
    <w:rsid w:val="00C24D84"/>
    <w:rsid w:val="00C3399A"/>
    <w:rsid w:val="00C33C50"/>
    <w:rsid w:val="00C36A09"/>
    <w:rsid w:val="00C37B67"/>
    <w:rsid w:val="00C417B4"/>
    <w:rsid w:val="00C432CB"/>
    <w:rsid w:val="00C45B87"/>
    <w:rsid w:val="00C469F6"/>
    <w:rsid w:val="00C47AA3"/>
    <w:rsid w:val="00C47FB0"/>
    <w:rsid w:val="00C50F63"/>
    <w:rsid w:val="00C520C0"/>
    <w:rsid w:val="00C56517"/>
    <w:rsid w:val="00C56622"/>
    <w:rsid w:val="00C60E22"/>
    <w:rsid w:val="00C64D96"/>
    <w:rsid w:val="00C7612A"/>
    <w:rsid w:val="00C76132"/>
    <w:rsid w:val="00C82319"/>
    <w:rsid w:val="00C9254A"/>
    <w:rsid w:val="00C92B0B"/>
    <w:rsid w:val="00C933BA"/>
    <w:rsid w:val="00C9489C"/>
    <w:rsid w:val="00C9509B"/>
    <w:rsid w:val="00CA7808"/>
    <w:rsid w:val="00CA7F30"/>
    <w:rsid w:val="00CB172D"/>
    <w:rsid w:val="00CC52E6"/>
    <w:rsid w:val="00CC684D"/>
    <w:rsid w:val="00CD2FBE"/>
    <w:rsid w:val="00CD7301"/>
    <w:rsid w:val="00CD7DA7"/>
    <w:rsid w:val="00CE4E50"/>
    <w:rsid w:val="00CE74B4"/>
    <w:rsid w:val="00CE78A3"/>
    <w:rsid w:val="00CF77AD"/>
    <w:rsid w:val="00D020E5"/>
    <w:rsid w:val="00D058B9"/>
    <w:rsid w:val="00D065D8"/>
    <w:rsid w:val="00D22263"/>
    <w:rsid w:val="00D4195B"/>
    <w:rsid w:val="00D533C5"/>
    <w:rsid w:val="00D55AD8"/>
    <w:rsid w:val="00D61F19"/>
    <w:rsid w:val="00D62613"/>
    <w:rsid w:val="00D636CD"/>
    <w:rsid w:val="00D6510D"/>
    <w:rsid w:val="00D7048E"/>
    <w:rsid w:val="00D70773"/>
    <w:rsid w:val="00D71D9E"/>
    <w:rsid w:val="00D7656E"/>
    <w:rsid w:val="00D76C1B"/>
    <w:rsid w:val="00D874FD"/>
    <w:rsid w:val="00D92BF3"/>
    <w:rsid w:val="00D95092"/>
    <w:rsid w:val="00DA13D2"/>
    <w:rsid w:val="00DA14DF"/>
    <w:rsid w:val="00DA16E3"/>
    <w:rsid w:val="00DA19F4"/>
    <w:rsid w:val="00DA4D2C"/>
    <w:rsid w:val="00DA4DA4"/>
    <w:rsid w:val="00DB0B26"/>
    <w:rsid w:val="00DB1580"/>
    <w:rsid w:val="00DB16F6"/>
    <w:rsid w:val="00DB246D"/>
    <w:rsid w:val="00DB4D10"/>
    <w:rsid w:val="00DB7C82"/>
    <w:rsid w:val="00DC36AD"/>
    <w:rsid w:val="00DC3817"/>
    <w:rsid w:val="00DC735A"/>
    <w:rsid w:val="00DD08DE"/>
    <w:rsid w:val="00DD4A55"/>
    <w:rsid w:val="00DE02D3"/>
    <w:rsid w:val="00DE5AF2"/>
    <w:rsid w:val="00DF0198"/>
    <w:rsid w:val="00DF1784"/>
    <w:rsid w:val="00DF1BEE"/>
    <w:rsid w:val="00DF3B22"/>
    <w:rsid w:val="00DF45A1"/>
    <w:rsid w:val="00DF4BEE"/>
    <w:rsid w:val="00E00452"/>
    <w:rsid w:val="00E04C7A"/>
    <w:rsid w:val="00E116AA"/>
    <w:rsid w:val="00E11721"/>
    <w:rsid w:val="00E11F17"/>
    <w:rsid w:val="00E15E8A"/>
    <w:rsid w:val="00E24FDC"/>
    <w:rsid w:val="00E27CBC"/>
    <w:rsid w:val="00E30238"/>
    <w:rsid w:val="00E31F1C"/>
    <w:rsid w:val="00E37C57"/>
    <w:rsid w:val="00E40709"/>
    <w:rsid w:val="00E435EA"/>
    <w:rsid w:val="00E51294"/>
    <w:rsid w:val="00E61A22"/>
    <w:rsid w:val="00E61D7C"/>
    <w:rsid w:val="00E647AE"/>
    <w:rsid w:val="00E715A2"/>
    <w:rsid w:val="00E7400C"/>
    <w:rsid w:val="00E7544E"/>
    <w:rsid w:val="00E80F1F"/>
    <w:rsid w:val="00E83269"/>
    <w:rsid w:val="00E83693"/>
    <w:rsid w:val="00E878FF"/>
    <w:rsid w:val="00E90C2D"/>
    <w:rsid w:val="00E96E2A"/>
    <w:rsid w:val="00EA063D"/>
    <w:rsid w:val="00EA0D7C"/>
    <w:rsid w:val="00EA7E0B"/>
    <w:rsid w:val="00EB31B0"/>
    <w:rsid w:val="00EC563E"/>
    <w:rsid w:val="00EC629C"/>
    <w:rsid w:val="00ED6417"/>
    <w:rsid w:val="00ED6826"/>
    <w:rsid w:val="00ED71C3"/>
    <w:rsid w:val="00EE02B2"/>
    <w:rsid w:val="00EE5F09"/>
    <w:rsid w:val="00EF1B39"/>
    <w:rsid w:val="00F0021F"/>
    <w:rsid w:val="00F00560"/>
    <w:rsid w:val="00F01668"/>
    <w:rsid w:val="00F02B1F"/>
    <w:rsid w:val="00F05474"/>
    <w:rsid w:val="00F11557"/>
    <w:rsid w:val="00F1587B"/>
    <w:rsid w:val="00F17EA4"/>
    <w:rsid w:val="00F24630"/>
    <w:rsid w:val="00F265F7"/>
    <w:rsid w:val="00F267CC"/>
    <w:rsid w:val="00F26F87"/>
    <w:rsid w:val="00F31119"/>
    <w:rsid w:val="00F325BF"/>
    <w:rsid w:val="00F338F0"/>
    <w:rsid w:val="00F33AA6"/>
    <w:rsid w:val="00F36595"/>
    <w:rsid w:val="00F43A46"/>
    <w:rsid w:val="00F6378B"/>
    <w:rsid w:val="00F6513F"/>
    <w:rsid w:val="00F677E2"/>
    <w:rsid w:val="00F72773"/>
    <w:rsid w:val="00F740CA"/>
    <w:rsid w:val="00F749EA"/>
    <w:rsid w:val="00F75D2E"/>
    <w:rsid w:val="00F770BD"/>
    <w:rsid w:val="00F8024B"/>
    <w:rsid w:val="00F82281"/>
    <w:rsid w:val="00F83A7A"/>
    <w:rsid w:val="00F90142"/>
    <w:rsid w:val="00F93B64"/>
    <w:rsid w:val="00F94440"/>
    <w:rsid w:val="00FA058F"/>
    <w:rsid w:val="00FA2AD1"/>
    <w:rsid w:val="00FA5A0D"/>
    <w:rsid w:val="00FA769D"/>
    <w:rsid w:val="00FA78D6"/>
    <w:rsid w:val="00FB0EE5"/>
    <w:rsid w:val="00FB5B68"/>
    <w:rsid w:val="00FB5F5B"/>
    <w:rsid w:val="00FB7E9A"/>
    <w:rsid w:val="00FC322D"/>
    <w:rsid w:val="00FC3CB4"/>
    <w:rsid w:val="00FD07CE"/>
    <w:rsid w:val="00FD0CE0"/>
    <w:rsid w:val="00FE00BB"/>
    <w:rsid w:val="00FE4910"/>
    <w:rsid w:val="00FE7A87"/>
    <w:rsid w:val="00FF0173"/>
    <w:rsid w:val="00FF04FB"/>
    <w:rsid w:val="00FF0E8E"/>
    <w:rsid w:val="00FF3490"/>
    <w:rsid w:val="00FF3CC6"/>
    <w:rsid w:val="00FF5E84"/>
    <w:rsid w:val="00FF67B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E6405FC"/>
  <w15:docId w15:val="{D13B8876-E077-4CC4-9350-B879CC94B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0887"/>
    <w:pPr>
      <w:spacing w:after="200" w:line="276" w:lineRule="auto"/>
    </w:pPr>
    <w:rPr>
      <w:rFonts w:cs="Calibri"/>
      <w:sz w:val="22"/>
      <w:szCs w:val="22"/>
      <w:lang w:eastAsia="en-US"/>
    </w:rPr>
  </w:style>
  <w:style w:type="paragraph" w:styleId="Balk2">
    <w:name w:val="heading 2"/>
    <w:basedOn w:val="Normal"/>
    <w:next w:val="Normal"/>
    <w:link w:val="Balk2Char"/>
    <w:uiPriority w:val="99"/>
    <w:qFormat/>
    <w:rsid w:val="00652B30"/>
    <w:pPr>
      <w:keepNext/>
      <w:keepLines/>
      <w:spacing w:before="200" w:after="0"/>
      <w:outlineLvl w:val="1"/>
    </w:pPr>
    <w:rPr>
      <w:rFonts w:ascii="Cambria" w:eastAsia="Times New Roman" w:hAnsi="Cambria" w:cs="Cambria"/>
      <w:b/>
      <w:bCs/>
      <w:color w:val="4F81BD"/>
      <w:sz w:val="26"/>
      <w:szCs w:val="26"/>
    </w:rPr>
  </w:style>
  <w:style w:type="paragraph" w:styleId="Balk4">
    <w:name w:val="heading 4"/>
    <w:basedOn w:val="Normal"/>
    <w:next w:val="Normal"/>
    <w:link w:val="Balk4Char"/>
    <w:uiPriority w:val="99"/>
    <w:qFormat/>
    <w:rsid w:val="00652B30"/>
    <w:pPr>
      <w:keepNext/>
      <w:keepLines/>
      <w:spacing w:before="200" w:after="0"/>
      <w:outlineLvl w:val="3"/>
    </w:pPr>
    <w:rPr>
      <w:rFonts w:ascii="Cambria" w:eastAsia="Times New Roman"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uiPriority w:val="99"/>
    <w:locked/>
    <w:rsid w:val="00652B30"/>
    <w:rPr>
      <w:rFonts w:ascii="Cambria" w:hAnsi="Cambria" w:cs="Cambria"/>
      <w:b/>
      <w:bCs/>
      <w:color w:val="4F81BD"/>
      <w:sz w:val="26"/>
      <w:szCs w:val="26"/>
    </w:rPr>
  </w:style>
  <w:style w:type="character" w:customStyle="1" w:styleId="Balk4Char">
    <w:name w:val="Başlık 4 Char"/>
    <w:link w:val="Balk4"/>
    <w:uiPriority w:val="99"/>
    <w:semiHidden/>
    <w:locked/>
    <w:rsid w:val="00652B30"/>
    <w:rPr>
      <w:rFonts w:ascii="Cambria" w:hAnsi="Cambria" w:cs="Cambria"/>
      <w:b/>
      <w:bCs/>
      <w:i/>
      <w:iCs/>
      <w:color w:val="4F81BD"/>
    </w:rPr>
  </w:style>
  <w:style w:type="paragraph" w:customStyle="1" w:styleId="3-NormalYaz">
    <w:name w:val="3-Normal Yazı"/>
    <w:qFormat/>
    <w:rsid w:val="009A24D6"/>
    <w:pPr>
      <w:tabs>
        <w:tab w:val="left" w:pos="566"/>
      </w:tabs>
      <w:jc w:val="both"/>
    </w:pPr>
    <w:rPr>
      <w:rFonts w:ascii="Times New Roman" w:eastAsia="Times New Roman" w:hAnsi="Times New Roman"/>
      <w:sz w:val="19"/>
      <w:szCs w:val="19"/>
      <w:lang w:eastAsia="en-US"/>
    </w:rPr>
  </w:style>
  <w:style w:type="table" w:styleId="TabloKlavuzu">
    <w:name w:val="Table Grid"/>
    <w:basedOn w:val="NormalTablo"/>
    <w:uiPriority w:val="39"/>
    <w:rsid w:val="009A24D6"/>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
    <w:name w:val="Body Text Indent"/>
    <w:basedOn w:val="Normal"/>
    <w:link w:val="GvdeMetniGirintisiChar"/>
    <w:uiPriority w:val="99"/>
    <w:semiHidden/>
    <w:rsid w:val="00137410"/>
    <w:pPr>
      <w:spacing w:after="120"/>
      <w:ind w:left="283"/>
    </w:pPr>
  </w:style>
  <w:style w:type="character" w:customStyle="1" w:styleId="GvdeMetniGirintisiChar">
    <w:name w:val="Gövde Metni Girintisi Char"/>
    <w:link w:val="GvdeMetniGirintisi"/>
    <w:uiPriority w:val="99"/>
    <w:semiHidden/>
    <w:locked/>
    <w:rsid w:val="00137410"/>
    <w:rPr>
      <w:rFonts w:ascii="Calibri" w:hAnsi="Calibri" w:cs="Calibri"/>
    </w:rPr>
  </w:style>
  <w:style w:type="paragraph" w:styleId="stBilgi">
    <w:name w:val="header"/>
    <w:basedOn w:val="Normal"/>
    <w:link w:val="stBilgiChar"/>
    <w:uiPriority w:val="99"/>
    <w:semiHidden/>
    <w:rsid w:val="00FF3CC6"/>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locked/>
    <w:rsid w:val="00FF3CC6"/>
  </w:style>
  <w:style w:type="paragraph" w:styleId="AltBilgi">
    <w:name w:val="footer"/>
    <w:basedOn w:val="Normal"/>
    <w:link w:val="AltBilgiChar"/>
    <w:uiPriority w:val="99"/>
    <w:rsid w:val="00FF3CC6"/>
    <w:pPr>
      <w:tabs>
        <w:tab w:val="center" w:pos="4536"/>
        <w:tab w:val="right" w:pos="9072"/>
      </w:tabs>
      <w:spacing w:after="0" w:line="240" w:lineRule="auto"/>
    </w:pPr>
  </w:style>
  <w:style w:type="character" w:customStyle="1" w:styleId="AltBilgiChar">
    <w:name w:val="Alt Bilgi Char"/>
    <w:basedOn w:val="VarsaylanParagrafYazTipi"/>
    <w:link w:val="AltBilgi"/>
    <w:uiPriority w:val="99"/>
    <w:locked/>
    <w:rsid w:val="00FF3CC6"/>
  </w:style>
  <w:style w:type="paragraph" w:styleId="DipnotMetni">
    <w:name w:val="footnote text"/>
    <w:aliases w:val="Dipnot Metni Char Char Char,Dipnot Metni Char Char"/>
    <w:basedOn w:val="Normal"/>
    <w:link w:val="DipnotMetniChar"/>
    <w:uiPriority w:val="99"/>
    <w:semiHidden/>
    <w:rsid w:val="00C56517"/>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link w:val="DipnotMetni"/>
    <w:uiPriority w:val="99"/>
    <w:semiHidden/>
    <w:locked/>
    <w:rsid w:val="00C56517"/>
    <w:rPr>
      <w:rFonts w:ascii="Times New Roman" w:hAnsi="Times New Roman" w:cs="Times New Roman"/>
      <w:sz w:val="20"/>
      <w:szCs w:val="20"/>
      <w:lang w:eastAsia="tr-TR"/>
    </w:rPr>
  </w:style>
  <w:style w:type="character" w:styleId="DipnotBavurusu">
    <w:name w:val="footnote reference"/>
    <w:uiPriority w:val="99"/>
    <w:semiHidden/>
    <w:rsid w:val="00941467"/>
    <w:rPr>
      <w:sz w:val="20"/>
      <w:szCs w:val="20"/>
      <w:vertAlign w:val="superscript"/>
    </w:rPr>
  </w:style>
  <w:style w:type="paragraph" w:styleId="GvdeMetni2">
    <w:name w:val="Body Text 2"/>
    <w:basedOn w:val="Normal"/>
    <w:link w:val="GvdeMetni2Char"/>
    <w:uiPriority w:val="99"/>
    <w:semiHidden/>
    <w:rsid w:val="00652B30"/>
    <w:pPr>
      <w:spacing w:after="120" w:line="480" w:lineRule="auto"/>
    </w:pPr>
  </w:style>
  <w:style w:type="character" w:customStyle="1" w:styleId="GvdeMetni2Char">
    <w:name w:val="Gövde Metni 2 Char"/>
    <w:basedOn w:val="VarsaylanParagrafYazTipi"/>
    <w:link w:val="GvdeMetni2"/>
    <w:uiPriority w:val="99"/>
    <w:semiHidden/>
    <w:locked/>
    <w:rsid w:val="00652B30"/>
  </w:style>
  <w:style w:type="paragraph" w:styleId="GvdeMetniGirintisi3">
    <w:name w:val="Body Text Indent 3"/>
    <w:basedOn w:val="Normal"/>
    <w:link w:val="GvdeMetniGirintisi3Char"/>
    <w:uiPriority w:val="99"/>
    <w:semiHidden/>
    <w:rsid w:val="00652B30"/>
    <w:pPr>
      <w:spacing w:after="120"/>
      <w:ind w:left="283"/>
    </w:pPr>
    <w:rPr>
      <w:sz w:val="16"/>
      <w:szCs w:val="16"/>
    </w:rPr>
  </w:style>
  <w:style w:type="character" w:customStyle="1" w:styleId="GvdeMetniGirintisi3Char">
    <w:name w:val="Gövde Metni Girintisi 3 Char"/>
    <w:link w:val="GvdeMetniGirintisi3"/>
    <w:uiPriority w:val="99"/>
    <w:semiHidden/>
    <w:locked/>
    <w:rsid w:val="00652B30"/>
    <w:rPr>
      <w:sz w:val="16"/>
      <w:szCs w:val="16"/>
    </w:rPr>
  </w:style>
  <w:style w:type="paragraph" w:styleId="NormalWeb">
    <w:name w:val="Normal (Web)"/>
    <w:basedOn w:val="Normal"/>
    <w:uiPriority w:val="99"/>
    <w:semiHidden/>
    <w:rsid w:val="00652B30"/>
    <w:rPr>
      <w:sz w:val="24"/>
      <w:szCs w:val="24"/>
    </w:rPr>
  </w:style>
  <w:style w:type="paragraph" w:styleId="GvdeMetni">
    <w:name w:val="Body Text"/>
    <w:basedOn w:val="Normal"/>
    <w:link w:val="GvdeMetniChar"/>
    <w:uiPriority w:val="99"/>
    <w:semiHidden/>
    <w:rsid w:val="00652B30"/>
    <w:pPr>
      <w:spacing w:after="120"/>
    </w:pPr>
  </w:style>
  <w:style w:type="character" w:customStyle="1" w:styleId="GvdeMetniChar">
    <w:name w:val="Gövde Metni Char"/>
    <w:basedOn w:val="VarsaylanParagrafYazTipi"/>
    <w:link w:val="GvdeMetni"/>
    <w:uiPriority w:val="99"/>
    <w:semiHidden/>
    <w:locked/>
    <w:rsid w:val="00652B30"/>
  </w:style>
  <w:style w:type="paragraph" w:customStyle="1" w:styleId="metin">
    <w:name w:val="metin"/>
    <w:basedOn w:val="Normal"/>
    <w:rsid w:val="00155CC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grame">
    <w:name w:val="grame"/>
    <w:rsid w:val="00155CC0"/>
  </w:style>
  <w:style w:type="character" w:customStyle="1" w:styleId="spelle">
    <w:name w:val="spelle"/>
    <w:rsid w:val="00155CC0"/>
  </w:style>
  <w:style w:type="paragraph" w:styleId="BalonMetni">
    <w:name w:val="Balloon Text"/>
    <w:basedOn w:val="Normal"/>
    <w:link w:val="BalonMetniChar"/>
    <w:uiPriority w:val="99"/>
    <w:semiHidden/>
    <w:unhideWhenUsed/>
    <w:rsid w:val="00E83269"/>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E83269"/>
    <w:rPr>
      <w:rFonts w:ascii="Tahoma" w:hAnsi="Tahoma" w:cs="Tahoma"/>
      <w:sz w:val="16"/>
      <w:szCs w:val="16"/>
      <w:lang w:eastAsia="en-US"/>
    </w:rPr>
  </w:style>
  <w:style w:type="paragraph" w:styleId="SonnotMetni">
    <w:name w:val="endnote text"/>
    <w:basedOn w:val="Normal"/>
    <w:link w:val="SonnotMetniChar"/>
    <w:uiPriority w:val="99"/>
    <w:semiHidden/>
    <w:unhideWhenUsed/>
    <w:rsid w:val="004060DB"/>
    <w:rPr>
      <w:sz w:val="20"/>
      <w:szCs w:val="20"/>
    </w:rPr>
  </w:style>
  <w:style w:type="character" w:customStyle="1" w:styleId="SonnotMetniChar">
    <w:name w:val="Sonnot Metni Char"/>
    <w:link w:val="SonnotMetni"/>
    <w:uiPriority w:val="99"/>
    <w:semiHidden/>
    <w:rsid w:val="004060DB"/>
    <w:rPr>
      <w:rFonts w:cs="Calibri"/>
      <w:lang w:eastAsia="en-US"/>
    </w:rPr>
  </w:style>
  <w:style w:type="character" w:styleId="SonnotBavurusu">
    <w:name w:val="endnote reference"/>
    <w:uiPriority w:val="99"/>
    <w:semiHidden/>
    <w:unhideWhenUsed/>
    <w:rsid w:val="004060DB"/>
    <w:rPr>
      <w:vertAlign w:val="superscript"/>
    </w:rPr>
  </w:style>
  <w:style w:type="character" w:styleId="Kpr">
    <w:name w:val="Hyperlink"/>
    <w:basedOn w:val="VarsaylanParagrafYazTipi"/>
    <w:uiPriority w:val="99"/>
    <w:unhideWhenUsed/>
    <w:rsid w:val="00786DCB"/>
    <w:rPr>
      <w:color w:val="0000FF" w:themeColor="hyperlink"/>
      <w:u w:val="single"/>
    </w:rPr>
  </w:style>
  <w:style w:type="character" w:customStyle="1" w:styleId="UnresolvedMention">
    <w:name w:val="Unresolved Mention"/>
    <w:basedOn w:val="VarsaylanParagrafYazTipi"/>
    <w:uiPriority w:val="99"/>
    <w:semiHidden/>
    <w:unhideWhenUsed/>
    <w:rsid w:val="00786DCB"/>
    <w:rPr>
      <w:color w:val="605E5C"/>
      <w:shd w:val="clear" w:color="auto" w:fill="E1DFDD"/>
    </w:rPr>
  </w:style>
  <w:style w:type="character" w:customStyle="1" w:styleId="fontstyle01">
    <w:name w:val="fontstyle01"/>
    <w:basedOn w:val="VarsaylanParagrafYazTipi"/>
    <w:rsid w:val="007F3555"/>
    <w:rPr>
      <w:rFonts w:ascii="TimesNewRomanPSMT" w:hAnsi="TimesNewRomanPSMT" w:hint="default"/>
      <w:b w:val="0"/>
      <w:bCs w:val="0"/>
      <w:i w:val="0"/>
      <w:iCs w:val="0"/>
      <w:color w:val="242021"/>
      <w:sz w:val="24"/>
      <w:szCs w:val="24"/>
    </w:rPr>
  </w:style>
  <w:style w:type="character" w:styleId="AklamaBavurusu">
    <w:name w:val="annotation reference"/>
    <w:basedOn w:val="VarsaylanParagrafYazTipi"/>
    <w:uiPriority w:val="99"/>
    <w:semiHidden/>
    <w:unhideWhenUsed/>
    <w:rsid w:val="00C04E72"/>
    <w:rPr>
      <w:sz w:val="16"/>
      <w:szCs w:val="16"/>
    </w:rPr>
  </w:style>
  <w:style w:type="paragraph" w:styleId="AklamaMetni">
    <w:name w:val="annotation text"/>
    <w:basedOn w:val="Normal"/>
    <w:link w:val="AklamaMetniChar"/>
    <w:uiPriority w:val="99"/>
    <w:semiHidden/>
    <w:unhideWhenUsed/>
    <w:rsid w:val="00C04E72"/>
    <w:pPr>
      <w:spacing w:line="240" w:lineRule="auto"/>
    </w:pPr>
    <w:rPr>
      <w:sz w:val="20"/>
      <w:szCs w:val="20"/>
    </w:rPr>
  </w:style>
  <w:style w:type="character" w:customStyle="1" w:styleId="AklamaMetniChar">
    <w:name w:val="Açıklama Metni Char"/>
    <w:basedOn w:val="VarsaylanParagrafYazTipi"/>
    <w:link w:val="AklamaMetni"/>
    <w:uiPriority w:val="99"/>
    <w:semiHidden/>
    <w:rsid w:val="00C04E72"/>
    <w:rPr>
      <w:rFonts w:cs="Calibri"/>
      <w:lang w:eastAsia="en-US"/>
    </w:rPr>
  </w:style>
  <w:style w:type="paragraph" w:styleId="AklamaKonusu">
    <w:name w:val="annotation subject"/>
    <w:basedOn w:val="AklamaMetni"/>
    <w:next w:val="AklamaMetni"/>
    <w:link w:val="AklamaKonusuChar"/>
    <w:uiPriority w:val="99"/>
    <w:semiHidden/>
    <w:unhideWhenUsed/>
    <w:rsid w:val="00C04E72"/>
    <w:rPr>
      <w:b/>
      <w:bCs/>
    </w:rPr>
  </w:style>
  <w:style w:type="character" w:customStyle="1" w:styleId="AklamaKonusuChar">
    <w:name w:val="Açıklama Konusu Char"/>
    <w:basedOn w:val="AklamaMetniChar"/>
    <w:link w:val="AklamaKonusu"/>
    <w:uiPriority w:val="99"/>
    <w:semiHidden/>
    <w:rsid w:val="00C04E72"/>
    <w:rPr>
      <w:rFonts w:cs="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927940">
      <w:marLeft w:val="0"/>
      <w:marRight w:val="0"/>
      <w:marTop w:val="0"/>
      <w:marBottom w:val="0"/>
      <w:divBdr>
        <w:top w:val="none" w:sz="0" w:space="0" w:color="auto"/>
        <w:left w:val="none" w:sz="0" w:space="0" w:color="auto"/>
        <w:bottom w:val="none" w:sz="0" w:space="0" w:color="auto"/>
        <w:right w:val="none" w:sz="0" w:space="0" w:color="auto"/>
      </w:divBdr>
    </w:div>
    <w:div w:id="120927941">
      <w:marLeft w:val="0"/>
      <w:marRight w:val="0"/>
      <w:marTop w:val="0"/>
      <w:marBottom w:val="0"/>
      <w:divBdr>
        <w:top w:val="none" w:sz="0" w:space="0" w:color="auto"/>
        <w:left w:val="none" w:sz="0" w:space="0" w:color="auto"/>
        <w:bottom w:val="none" w:sz="0" w:space="0" w:color="auto"/>
        <w:right w:val="none" w:sz="0" w:space="0" w:color="auto"/>
      </w:divBdr>
    </w:div>
    <w:div w:id="290596615">
      <w:bodyDiv w:val="1"/>
      <w:marLeft w:val="0"/>
      <w:marRight w:val="0"/>
      <w:marTop w:val="0"/>
      <w:marBottom w:val="0"/>
      <w:divBdr>
        <w:top w:val="none" w:sz="0" w:space="0" w:color="auto"/>
        <w:left w:val="none" w:sz="0" w:space="0" w:color="auto"/>
        <w:bottom w:val="none" w:sz="0" w:space="0" w:color="auto"/>
        <w:right w:val="none" w:sz="0" w:space="0" w:color="auto"/>
      </w:divBdr>
    </w:div>
    <w:div w:id="1108349029">
      <w:bodyDiv w:val="1"/>
      <w:marLeft w:val="0"/>
      <w:marRight w:val="0"/>
      <w:marTop w:val="0"/>
      <w:marBottom w:val="0"/>
      <w:divBdr>
        <w:top w:val="none" w:sz="0" w:space="0" w:color="auto"/>
        <w:left w:val="none" w:sz="0" w:space="0" w:color="auto"/>
        <w:bottom w:val="none" w:sz="0" w:space="0" w:color="auto"/>
        <w:right w:val="none" w:sz="0" w:space="0" w:color="auto"/>
      </w:divBdr>
    </w:div>
    <w:div w:id="1366977346">
      <w:bodyDiv w:val="1"/>
      <w:marLeft w:val="0"/>
      <w:marRight w:val="0"/>
      <w:marTop w:val="0"/>
      <w:marBottom w:val="0"/>
      <w:divBdr>
        <w:top w:val="none" w:sz="0" w:space="0" w:color="auto"/>
        <w:left w:val="none" w:sz="0" w:space="0" w:color="auto"/>
        <w:bottom w:val="none" w:sz="0" w:space="0" w:color="auto"/>
        <w:right w:val="none" w:sz="0" w:space="0" w:color="auto"/>
      </w:divBdr>
    </w:div>
    <w:div w:id="2094934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D1857D-6EA5-4800-884A-59FFFA5D1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3818</Words>
  <Characters>21763</Characters>
  <Application>Microsoft Office Word</Application>
  <DocSecurity>0</DocSecurity>
  <Lines>181</Lines>
  <Paragraphs>51</Paragraphs>
  <ScaleCrop>false</ScaleCrop>
  <HeadingPairs>
    <vt:vector size="2" baseType="variant">
      <vt:variant>
        <vt:lpstr>Konu Başlığı</vt:lpstr>
      </vt:variant>
      <vt:variant>
        <vt:i4>1</vt:i4>
      </vt:variant>
    </vt:vector>
  </HeadingPairs>
  <TitlesOfParts>
    <vt:vector size="1" baseType="lpstr">
      <vt:lpstr/>
    </vt:vector>
  </TitlesOfParts>
  <Company>Microsoft Corporation</Company>
  <LinksUpToDate>false</LinksUpToDate>
  <CharactersWithSpaces>25530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fundatoprak</dc:creator>
  <cp:keywords/>
  <dc:description/>
  <cp:lastModifiedBy>Ferhat Altıntaş</cp:lastModifiedBy>
  <cp:revision>2</cp:revision>
  <cp:lastPrinted>2011-06-27T15:24:00Z</cp:lastPrinted>
  <dcterms:created xsi:type="dcterms:W3CDTF">2026-08-05T09:56:00Z</dcterms:created>
  <dcterms:modified xsi:type="dcterms:W3CDTF">2026-08-05T09:56:00Z</dcterms:modified>
</cp:coreProperties>
</file>